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BBDD" w14:textId="35265BAC" w:rsidR="00CA225C" w:rsidRPr="00CA225C" w:rsidRDefault="00CA225C">
      <w:pPr>
        <w:rPr>
          <w:rFonts w:ascii="Times New Roman" w:hAnsi="Times New Roman" w:cs="Times New Roman"/>
          <w:sz w:val="24"/>
          <w:szCs w:val="24"/>
        </w:rPr>
      </w:pPr>
      <w:r w:rsidRPr="00CA22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BD8F36" wp14:editId="1B979EFE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534910" cy="1426845"/>
            <wp:effectExtent l="0" t="0" r="8890" b="1905"/>
            <wp:wrapThrough wrapText="bothSides">
              <wp:wrapPolygon edited="0">
                <wp:start x="0" y="0"/>
                <wp:lineTo x="0" y="21340"/>
                <wp:lineTo x="21571" y="21340"/>
                <wp:lineTo x="2157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C003B8" w14:textId="77777777" w:rsidR="00CA225C" w:rsidRPr="00CA225C" w:rsidRDefault="00CA225C" w:rsidP="00CA2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25C">
        <w:rPr>
          <w:rFonts w:ascii="Times New Roman" w:hAnsi="Times New Roman" w:cs="Times New Roman"/>
          <w:b/>
          <w:bCs/>
          <w:sz w:val="24"/>
          <w:szCs w:val="24"/>
        </w:rPr>
        <w:t>KOÇ ÜNİVERSİTESİ TIP FAKÜLTESİ</w:t>
      </w:r>
    </w:p>
    <w:p w14:paraId="05A4A7EB" w14:textId="77777777" w:rsidR="00CA225C" w:rsidRDefault="00CA225C" w:rsidP="00CA2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25C">
        <w:rPr>
          <w:rFonts w:ascii="Times New Roman" w:hAnsi="Times New Roman" w:cs="Times New Roman"/>
          <w:b/>
          <w:bCs/>
          <w:sz w:val="24"/>
          <w:szCs w:val="24"/>
        </w:rPr>
        <w:t>İÇ DEĞERLENDİRME RAPORU</w:t>
      </w:r>
    </w:p>
    <w:p w14:paraId="30256905" w14:textId="263ABD02" w:rsidR="00CA225C" w:rsidRPr="00CA225C" w:rsidRDefault="00CA225C" w:rsidP="00CA22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225C">
        <w:rPr>
          <w:rFonts w:ascii="Times New Roman" w:hAnsi="Times New Roman" w:cs="Times New Roman"/>
          <w:b/>
          <w:bCs/>
          <w:sz w:val="24"/>
          <w:szCs w:val="24"/>
        </w:rPr>
        <w:t xml:space="preserve">Rapor Tarihi: </w:t>
      </w:r>
    </w:p>
    <w:p w14:paraId="4CBA6C51" w14:textId="731BD126" w:rsidR="004D1B1B" w:rsidRPr="004D1B1B" w:rsidRDefault="004D1B1B" w:rsidP="00CA225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1B1B">
        <w:rPr>
          <w:rFonts w:ascii="Times New Roman" w:hAnsi="Times New Roman" w:cs="Times New Roman"/>
          <w:i/>
          <w:iCs/>
          <w:sz w:val="24"/>
          <w:szCs w:val="24"/>
        </w:rPr>
        <w:t>Lütfen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D1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tablolarda yer alan</w:t>
      </w:r>
      <w:r w:rsidRPr="004D1B1B">
        <w:rPr>
          <w:rFonts w:ascii="Times New Roman" w:hAnsi="Times New Roman" w:cs="Times New Roman"/>
          <w:i/>
          <w:iCs/>
          <w:sz w:val="24"/>
          <w:szCs w:val="24"/>
        </w:rPr>
        <w:t xml:space="preserve"> gereksinimleri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programın </w:t>
      </w:r>
      <w:r w:rsidRPr="004D1B1B">
        <w:rPr>
          <w:rFonts w:ascii="Times New Roman" w:hAnsi="Times New Roman" w:cs="Times New Roman"/>
          <w:i/>
          <w:iCs/>
          <w:sz w:val="24"/>
          <w:szCs w:val="24"/>
        </w:rPr>
        <w:t>ne ölçüde karşıladığını onay işaretiyle (</w:t>
      </w:r>
      <w:r w:rsidRPr="004D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4D1B1B">
        <w:rPr>
          <w:rFonts w:ascii="Times New Roman" w:hAnsi="Times New Roman" w:cs="Times New Roman"/>
          <w:i/>
          <w:iCs/>
          <w:sz w:val="24"/>
          <w:szCs w:val="24"/>
        </w:rPr>
        <w:t>) belirtin:</w:t>
      </w:r>
    </w:p>
    <w:p w14:paraId="65F7691D" w14:textId="0E492F34" w:rsidR="004D1B1B" w:rsidRDefault="004D1B1B" w:rsidP="00CA22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B1B">
        <w:rPr>
          <w:rFonts w:ascii="Times New Roman" w:hAnsi="Times New Roman" w:cs="Times New Roman"/>
          <w:sz w:val="24"/>
          <w:szCs w:val="24"/>
        </w:rPr>
        <w:t xml:space="preserve">Tüm göstergeler karşılandığında </w:t>
      </w:r>
      <w:r w:rsidRPr="004D1B1B">
        <w:rPr>
          <w:rFonts w:ascii="Times New Roman" w:hAnsi="Times New Roman" w:cs="Times New Roman"/>
          <w:b/>
          <w:bCs/>
          <w:sz w:val="24"/>
          <w:szCs w:val="24"/>
        </w:rPr>
        <w:t>“Karşılıyor”</w:t>
      </w:r>
    </w:p>
    <w:p w14:paraId="60543349" w14:textId="773C4120" w:rsidR="004D1B1B" w:rsidRDefault="004D1B1B" w:rsidP="00CA22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B1B">
        <w:rPr>
          <w:rFonts w:ascii="Times New Roman" w:hAnsi="Times New Roman" w:cs="Times New Roman"/>
          <w:sz w:val="24"/>
          <w:szCs w:val="24"/>
        </w:rPr>
        <w:t xml:space="preserve">Bazı </w:t>
      </w:r>
      <w:r w:rsidR="00C562D6">
        <w:rPr>
          <w:rFonts w:ascii="Times New Roman" w:hAnsi="Times New Roman" w:cs="Times New Roman"/>
          <w:sz w:val="24"/>
          <w:szCs w:val="24"/>
        </w:rPr>
        <w:t xml:space="preserve">göstergeler </w:t>
      </w:r>
      <w:r w:rsidRPr="004D1B1B">
        <w:rPr>
          <w:rFonts w:ascii="Times New Roman" w:hAnsi="Times New Roman" w:cs="Times New Roman"/>
          <w:sz w:val="24"/>
          <w:szCs w:val="24"/>
        </w:rPr>
        <w:t xml:space="preserve">veya </w:t>
      </w:r>
      <w:r w:rsidR="00C562D6">
        <w:rPr>
          <w:rFonts w:ascii="Times New Roman" w:hAnsi="Times New Roman" w:cs="Times New Roman"/>
          <w:sz w:val="24"/>
          <w:szCs w:val="24"/>
        </w:rPr>
        <w:t>hiçbir</w:t>
      </w:r>
      <w:r w:rsidRPr="004D1B1B">
        <w:rPr>
          <w:rFonts w:ascii="Times New Roman" w:hAnsi="Times New Roman" w:cs="Times New Roman"/>
          <w:sz w:val="24"/>
          <w:szCs w:val="24"/>
        </w:rPr>
        <w:t xml:space="preserve"> gösterge karşılanmadığında </w:t>
      </w:r>
      <w:r w:rsidRPr="004D1B1B">
        <w:rPr>
          <w:rFonts w:ascii="Times New Roman" w:hAnsi="Times New Roman" w:cs="Times New Roman"/>
          <w:b/>
          <w:bCs/>
          <w:sz w:val="24"/>
          <w:szCs w:val="24"/>
        </w:rPr>
        <w:t>“Karşılamıyor”</w:t>
      </w:r>
    </w:p>
    <w:p w14:paraId="6CCCFD08" w14:textId="324BF818" w:rsidR="004D1B1B" w:rsidRDefault="004D1B1B" w:rsidP="00CA22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B1B">
        <w:rPr>
          <w:rFonts w:ascii="Times New Roman" w:hAnsi="Times New Roman" w:cs="Times New Roman"/>
          <w:sz w:val="24"/>
          <w:szCs w:val="24"/>
        </w:rPr>
        <w:t xml:space="preserve">Gerektiğinde </w:t>
      </w:r>
      <w:r w:rsidRPr="00DC4B25">
        <w:rPr>
          <w:rFonts w:ascii="Times New Roman" w:hAnsi="Times New Roman" w:cs="Times New Roman"/>
          <w:b/>
          <w:bCs/>
          <w:sz w:val="24"/>
          <w:szCs w:val="24"/>
        </w:rPr>
        <w:t>“Bulgular”</w:t>
      </w:r>
      <w:r w:rsidRPr="004D1B1B">
        <w:rPr>
          <w:rFonts w:ascii="Times New Roman" w:hAnsi="Times New Roman" w:cs="Times New Roman"/>
          <w:sz w:val="24"/>
          <w:szCs w:val="24"/>
        </w:rPr>
        <w:t xml:space="preserve"> sütununa yorum ekleyin.</w:t>
      </w:r>
    </w:p>
    <w:p w14:paraId="663ECCF4" w14:textId="77777777" w:rsidR="00CA225C" w:rsidRDefault="00CA225C" w:rsidP="00CA22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87"/>
        <w:gridCol w:w="6175"/>
      </w:tblGrid>
      <w:tr w:rsidR="00CA225C" w:rsidRPr="00CA225C" w14:paraId="704145EE" w14:textId="77777777" w:rsidTr="00CA225C">
        <w:trPr>
          <w:trHeight w:val="591"/>
        </w:trPr>
        <w:tc>
          <w:tcPr>
            <w:tcW w:w="1593" w:type="pct"/>
            <w:vAlign w:val="center"/>
          </w:tcPr>
          <w:p w14:paraId="50D8B83C" w14:textId="77777777" w:rsidR="00CA225C" w:rsidRPr="00CA225C" w:rsidRDefault="00CA225C" w:rsidP="00CA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Bilim / Bilim Dalı:</w:t>
            </w:r>
          </w:p>
        </w:tc>
        <w:tc>
          <w:tcPr>
            <w:tcW w:w="3407" w:type="pct"/>
            <w:vAlign w:val="center"/>
          </w:tcPr>
          <w:p w14:paraId="2520A406" w14:textId="77777777" w:rsidR="00CA225C" w:rsidRP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5C" w:rsidRPr="00CA225C" w14:paraId="2131A152" w14:textId="77777777" w:rsidTr="00CA225C">
        <w:trPr>
          <w:trHeight w:val="591"/>
        </w:trPr>
        <w:tc>
          <w:tcPr>
            <w:tcW w:w="1593" w:type="pct"/>
            <w:vAlign w:val="center"/>
          </w:tcPr>
          <w:p w14:paraId="1324ADCE" w14:textId="77777777" w:rsidR="00CA225C" w:rsidRPr="00CA225C" w:rsidRDefault="00CA225C" w:rsidP="00CA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Fakülte:</w:t>
            </w:r>
          </w:p>
        </w:tc>
        <w:tc>
          <w:tcPr>
            <w:tcW w:w="3407" w:type="pct"/>
            <w:vAlign w:val="center"/>
          </w:tcPr>
          <w:p w14:paraId="012C7282" w14:textId="77777777" w:rsidR="00CA225C" w:rsidRP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5C" w:rsidRPr="00CA225C" w14:paraId="04CF1A96" w14:textId="77777777" w:rsidTr="00CA225C">
        <w:trPr>
          <w:trHeight w:val="631"/>
        </w:trPr>
        <w:tc>
          <w:tcPr>
            <w:tcW w:w="1593" w:type="pct"/>
            <w:vAlign w:val="center"/>
          </w:tcPr>
          <w:p w14:paraId="08069432" w14:textId="77777777" w:rsidR="00CA225C" w:rsidRPr="00CA225C" w:rsidRDefault="00CA225C" w:rsidP="00CA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Yeri:</w:t>
            </w:r>
          </w:p>
        </w:tc>
        <w:tc>
          <w:tcPr>
            <w:tcW w:w="3407" w:type="pct"/>
            <w:vAlign w:val="center"/>
          </w:tcPr>
          <w:p w14:paraId="7F6FF320" w14:textId="77777777" w:rsidR="00CA225C" w:rsidRP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5C" w:rsidRPr="00CA225C" w14:paraId="646E4590" w14:textId="77777777" w:rsidTr="00CA225C">
        <w:trPr>
          <w:trHeight w:val="591"/>
        </w:trPr>
        <w:tc>
          <w:tcPr>
            <w:tcW w:w="1593" w:type="pct"/>
            <w:vAlign w:val="center"/>
          </w:tcPr>
          <w:p w14:paraId="183BA36B" w14:textId="77777777" w:rsidR="00CA225C" w:rsidRPr="00CA225C" w:rsidRDefault="00CA225C" w:rsidP="00CA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 Değerlendirme Tarihi:</w:t>
            </w:r>
          </w:p>
        </w:tc>
        <w:tc>
          <w:tcPr>
            <w:tcW w:w="3407" w:type="pct"/>
            <w:vAlign w:val="center"/>
          </w:tcPr>
          <w:p w14:paraId="42F8F8D1" w14:textId="77777777" w:rsidR="00CA225C" w:rsidRP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5C" w:rsidRPr="00CA225C" w14:paraId="4AF9335F" w14:textId="77777777" w:rsidTr="00CA225C">
        <w:trPr>
          <w:trHeight w:val="632"/>
        </w:trPr>
        <w:tc>
          <w:tcPr>
            <w:tcW w:w="1593" w:type="pct"/>
            <w:vAlign w:val="center"/>
          </w:tcPr>
          <w:p w14:paraId="756F84C5" w14:textId="77777777" w:rsidR="00CA225C" w:rsidRPr="00CA225C" w:rsidRDefault="00CA225C" w:rsidP="00CA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Bilim Dalı Başkanı:</w:t>
            </w:r>
          </w:p>
        </w:tc>
        <w:tc>
          <w:tcPr>
            <w:tcW w:w="3407" w:type="pct"/>
            <w:vAlign w:val="center"/>
          </w:tcPr>
          <w:p w14:paraId="52456324" w14:textId="77777777" w:rsidR="00CA225C" w:rsidRPr="00CA225C" w:rsidDel="009E35E5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5C" w:rsidRPr="00CA225C" w14:paraId="03B93A4D" w14:textId="77777777" w:rsidTr="00CA225C">
        <w:trPr>
          <w:trHeight w:val="632"/>
        </w:trPr>
        <w:tc>
          <w:tcPr>
            <w:tcW w:w="1593" w:type="pct"/>
            <w:vAlign w:val="center"/>
          </w:tcPr>
          <w:p w14:paraId="55348E70" w14:textId="2949C225" w:rsidR="00CA225C" w:rsidRPr="00CA225C" w:rsidRDefault="00B10BDF" w:rsidP="00CA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Koordinatörü</w:t>
            </w:r>
            <w:r w:rsidR="00CA225C" w:rsidRPr="00CA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7" w:type="pct"/>
            <w:vAlign w:val="center"/>
          </w:tcPr>
          <w:p w14:paraId="5C49511A" w14:textId="77777777" w:rsidR="00CA225C" w:rsidRP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5C" w:rsidRPr="00CA225C" w14:paraId="684DB6F1" w14:textId="77777777" w:rsidTr="00CA225C">
        <w:trPr>
          <w:trHeight w:val="632"/>
        </w:trPr>
        <w:tc>
          <w:tcPr>
            <w:tcW w:w="1593" w:type="pct"/>
            <w:vAlign w:val="center"/>
          </w:tcPr>
          <w:p w14:paraId="73FE4601" w14:textId="77777777" w:rsidR="00CA225C" w:rsidRPr="00CA225C" w:rsidRDefault="00CA225C" w:rsidP="00CA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Değerlendirme Komitesi Üyeleri: </w:t>
            </w:r>
          </w:p>
        </w:tc>
        <w:tc>
          <w:tcPr>
            <w:tcW w:w="3407" w:type="pct"/>
            <w:vAlign w:val="center"/>
          </w:tcPr>
          <w:p w14:paraId="7CD090BE" w14:textId="77777777" w:rsidR="00CA225C" w:rsidRP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5C">
              <w:rPr>
                <w:rFonts w:ascii="Times New Roman" w:hAnsi="Times New Roman" w:cs="Times New Roman"/>
                <w:sz w:val="24"/>
                <w:szCs w:val="24"/>
              </w:rPr>
              <w:t>Üye 1 (Başkan), Üye 2, Üye 3, Gözlemci 1 (misafir), Asistan Dr. 1</w:t>
            </w:r>
          </w:p>
        </w:tc>
      </w:tr>
    </w:tbl>
    <w:p w14:paraId="2A9EE403" w14:textId="77777777" w:rsidR="00CA225C" w:rsidRDefault="00CA225C" w:rsidP="00CA225C">
      <w:pPr>
        <w:rPr>
          <w:rFonts w:ascii="Times New Roman" w:hAnsi="Times New Roman" w:cs="Times New Roman"/>
          <w:sz w:val="24"/>
          <w:szCs w:val="24"/>
        </w:rPr>
      </w:pPr>
    </w:p>
    <w:p w14:paraId="1C7AB31B" w14:textId="6F104A5C" w:rsidR="004D1B1B" w:rsidRPr="004D1B1B" w:rsidRDefault="00CA225C" w:rsidP="004D1B1B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1B1B"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14:paraId="5A0E79BE" w14:textId="77777777" w:rsidR="004D1B1B" w:rsidRDefault="004D1B1B" w:rsidP="004D1B1B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5A40E" w14:textId="5F01906C" w:rsidR="00CA225C" w:rsidRPr="00CA225C" w:rsidRDefault="00CA225C" w:rsidP="00CA22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25C">
        <w:rPr>
          <w:rFonts w:ascii="Times New Roman" w:hAnsi="Times New Roman" w:cs="Times New Roman"/>
          <w:b/>
          <w:bCs/>
          <w:sz w:val="24"/>
          <w:szCs w:val="24"/>
        </w:rPr>
        <w:t>Değerlendirmeye genel bakış</w:t>
      </w:r>
    </w:p>
    <w:p w14:paraId="35CAF8F9" w14:textId="77777777" w:rsidR="00CA225C" w:rsidRPr="00CA225C" w:rsidRDefault="00CA225C" w:rsidP="00CA225C">
      <w:pPr>
        <w:rPr>
          <w:rFonts w:ascii="Times New Roman" w:hAnsi="Times New Roman" w:cs="Times New Roman"/>
          <w:sz w:val="24"/>
          <w:szCs w:val="24"/>
        </w:rPr>
      </w:pPr>
    </w:p>
    <w:p w14:paraId="08F73255" w14:textId="77777777" w:rsidR="00CA225C" w:rsidRPr="00CA225C" w:rsidRDefault="00CA225C" w:rsidP="00CA225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1A0FD66" w14:textId="190B6DD3" w:rsidR="00CA225C" w:rsidRPr="00CA225C" w:rsidRDefault="00CA225C" w:rsidP="00CA22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25C">
        <w:rPr>
          <w:rFonts w:ascii="Times New Roman" w:hAnsi="Times New Roman" w:cs="Times New Roman"/>
          <w:b/>
          <w:bCs/>
          <w:sz w:val="24"/>
          <w:szCs w:val="24"/>
        </w:rPr>
        <w:t>Uzmanlık programının özet tanıtımı</w:t>
      </w:r>
    </w:p>
    <w:p w14:paraId="79A2D99B" w14:textId="77777777" w:rsidR="004D1B1B" w:rsidRDefault="004D1B1B" w:rsidP="00CA225C">
      <w:pPr>
        <w:rPr>
          <w:rFonts w:ascii="Times New Roman" w:hAnsi="Times New Roman" w:cs="Times New Roman"/>
          <w:sz w:val="24"/>
          <w:szCs w:val="24"/>
        </w:rPr>
      </w:pPr>
    </w:p>
    <w:p w14:paraId="46F4DC1F" w14:textId="77777777" w:rsidR="004D1B1B" w:rsidRDefault="004D1B1B" w:rsidP="00CA225C">
      <w:pPr>
        <w:rPr>
          <w:rFonts w:ascii="Times New Roman" w:hAnsi="Times New Roman" w:cs="Times New Roman"/>
          <w:sz w:val="24"/>
          <w:szCs w:val="24"/>
        </w:rPr>
      </w:pPr>
    </w:p>
    <w:p w14:paraId="0DBC57F6" w14:textId="77777777" w:rsidR="00CA225C" w:rsidRDefault="00CA225C" w:rsidP="00CA225C">
      <w:pPr>
        <w:rPr>
          <w:rFonts w:ascii="Times New Roman" w:hAnsi="Times New Roman" w:cs="Times New Roman"/>
          <w:sz w:val="24"/>
          <w:szCs w:val="24"/>
        </w:rPr>
      </w:pPr>
    </w:p>
    <w:p w14:paraId="1573319A" w14:textId="77777777" w:rsidR="00CA225C" w:rsidRDefault="00CA225C" w:rsidP="00CA225C">
      <w:pPr>
        <w:rPr>
          <w:rFonts w:ascii="Times New Roman" w:hAnsi="Times New Roman" w:cs="Times New Roman"/>
          <w:sz w:val="24"/>
          <w:szCs w:val="24"/>
        </w:rPr>
      </w:pPr>
    </w:p>
    <w:p w14:paraId="049E787B" w14:textId="30A0EDAF" w:rsidR="00CA225C" w:rsidRPr="004D1B1B" w:rsidRDefault="00CA225C" w:rsidP="004D1B1B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1B1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</w:t>
      </w:r>
      <w:r w:rsidR="004D1B1B" w:rsidRPr="004D1B1B">
        <w:rPr>
          <w:rFonts w:ascii="Times New Roman" w:hAnsi="Times New Roman" w:cs="Times New Roman"/>
          <w:b/>
          <w:bCs/>
          <w:sz w:val="24"/>
          <w:szCs w:val="24"/>
        </w:rPr>
        <w:t xml:space="preserve"> DEĞERLENDİRME STANDARTLARI</w:t>
      </w:r>
    </w:p>
    <w:p w14:paraId="2674C2B9" w14:textId="64202824" w:rsidR="00CA225C" w:rsidRPr="00E229AF" w:rsidRDefault="00E229AF" w:rsidP="00CA225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29AF">
        <w:rPr>
          <w:rFonts w:ascii="Times New Roman" w:hAnsi="Times New Roman" w:cs="Times New Roman"/>
          <w:i/>
          <w:iCs/>
          <w:sz w:val="24"/>
          <w:szCs w:val="24"/>
        </w:rPr>
        <w:t>Bir gerek</w:t>
      </w:r>
      <w:r w:rsidR="0084353C">
        <w:rPr>
          <w:rFonts w:ascii="Times New Roman" w:hAnsi="Times New Roman" w:cs="Times New Roman"/>
          <w:i/>
          <w:iCs/>
          <w:sz w:val="24"/>
          <w:szCs w:val="24"/>
        </w:rPr>
        <w:t>sinimle</w:t>
      </w:r>
      <w:r w:rsidRPr="00E229AF">
        <w:rPr>
          <w:rFonts w:ascii="Times New Roman" w:hAnsi="Times New Roman" w:cs="Times New Roman"/>
          <w:i/>
          <w:iCs/>
          <w:sz w:val="24"/>
          <w:szCs w:val="24"/>
        </w:rPr>
        <w:t xml:space="preserve"> ilişkili tüm göstergeler karşılanırsa, gerek</w:t>
      </w:r>
      <w:r w:rsidR="0084353C">
        <w:rPr>
          <w:rFonts w:ascii="Times New Roman" w:hAnsi="Times New Roman" w:cs="Times New Roman"/>
          <w:i/>
          <w:iCs/>
          <w:sz w:val="24"/>
          <w:szCs w:val="24"/>
        </w:rPr>
        <w:t>sinim</w:t>
      </w:r>
      <w:r w:rsidRPr="00E229AF">
        <w:rPr>
          <w:rFonts w:ascii="Times New Roman" w:hAnsi="Times New Roman" w:cs="Times New Roman"/>
          <w:i/>
          <w:iCs/>
          <w:sz w:val="24"/>
          <w:szCs w:val="24"/>
        </w:rPr>
        <w:t xml:space="preserve"> karşılanır; göstergelerden biri veya birkaçı karşılanmıyorsa, gerek</w:t>
      </w:r>
      <w:r w:rsidR="0084353C">
        <w:rPr>
          <w:rFonts w:ascii="Times New Roman" w:hAnsi="Times New Roman" w:cs="Times New Roman"/>
          <w:i/>
          <w:iCs/>
          <w:sz w:val="24"/>
          <w:szCs w:val="24"/>
        </w:rPr>
        <w:t>sinim</w:t>
      </w:r>
      <w:r w:rsidRPr="00E229AF">
        <w:rPr>
          <w:rFonts w:ascii="Times New Roman" w:hAnsi="Times New Roman" w:cs="Times New Roman"/>
          <w:i/>
          <w:iCs/>
          <w:sz w:val="24"/>
          <w:szCs w:val="24"/>
        </w:rPr>
        <w:t xml:space="preserve"> karşılanmamıştır.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"/>
        <w:gridCol w:w="2063"/>
        <w:gridCol w:w="3410"/>
        <w:gridCol w:w="1483"/>
        <w:gridCol w:w="1401"/>
      </w:tblGrid>
      <w:tr w:rsidR="00CA225C" w14:paraId="7D161A77" w14:textId="77777777" w:rsidTr="00CA3F08">
        <w:tc>
          <w:tcPr>
            <w:tcW w:w="9062" w:type="dxa"/>
            <w:gridSpan w:val="5"/>
          </w:tcPr>
          <w:p w14:paraId="4BDA8ABB" w14:textId="5D9B6BD3" w:rsidR="00CA225C" w:rsidRPr="00072C76" w:rsidRDefault="003B24D7" w:rsidP="00CA225C">
            <w:pPr>
              <w:rPr>
                <w:rFonts w:ascii="Times New Roman" w:hAnsi="Times New Roman" w:cs="Times New Roman"/>
                <w:color w:val="8063A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8063A1"/>
                <w:sz w:val="24"/>
                <w:szCs w:val="24"/>
                <w:u w:val="single"/>
              </w:rPr>
              <w:t>KAPSAM</w:t>
            </w:r>
            <w:r w:rsidR="00CA225C" w:rsidRPr="00072C76">
              <w:rPr>
                <w:rFonts w:ascii="Times New Roman" w:hAnsi="Times New Roman" w:cs="Times New Roman"/>
                <w:color w:val="8063A1"/>
                <w:sz w:val="24"/>
                <w:szCs w:val="24"/>
                <w:u w:val="single"/>
              </w:rPr>
              <w:t>: PROGRAM</w:t>
            </w:r>
            <w:r>
              <w:rPr>
                <w:rFonts w:ascii="Times New Roman" w:hAnsi="Times New Roman" w:cs="Times New Roman"/>
                <w:color w:val="8063A1"/>
                <w:sz w:val="24"/>
                <w:szCs w:val="24"/>
                <w:u w:val="single"/>
              </w:rPr>
              <w:t xml:space="preserve"> ORGANİZASYON</w:t>
            </w:r>
            <w:r w:rsidR="00C562D6">
              <w:rPr>
                <w:rFonts w:ascii="Times New Roman" w:hAnsi="Times New Roman" w:cs="Times New Roman"/>
                <w:color w:val="8063A1"/>
                <w:sz w:val="24"/>
                <w:szCs w:val="24"/>
                <w:u w:val="single"/>
              </w:rPr>
              <w:t>U</w:t>
            </w:r>
          </w:p>
          <w:p w14:paraId="563AA650" w14:textId="273887B2" w:rsidR="003B24D7" w:rsidRDefault="003B24D7" w:rsidP="0007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7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E547A3">
              <w:rPr>
                <w:rFonts w:ascii="Times New Roman" w:hAnsi="Times New Roman" w:cs="Times New Roman"/>
                <w:sz w:val="24"/>
                <w:szCs w:val="24"/>
              </w:rPr>
              <w:t>Organizasyonu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</w:t>
            </w:r>
            <w:r w:rsidRPr="003B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r w:rsidRPr="003B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24D7">
              <w:rPr>
                <w:rFonts w:ascii="Times New Roman" w:hAnsi="Times New Roman" w:cs="Times New Roman"/>
                <w:sz w:val="24"/>
                <w:szCs w:val="24"/>
              </w:rPr>
              <w:t xml:space="preserve">tandartlarını karşılamak için yapıyı destekleyen, uzmanlık programının yapısal ve işlevsel yönlerine odaklanan standartları içerir. Program </w:t>
            </w:r>
            <w:r w:rsidR="00E547A3">
              <w:rPr>
                <w:rFonts w:ascii="Times New Roman" w:hAnsi="Times New Roman" w:cs="Times New Roman"/>
                <w:sz w:val="24"/>
                <w:szCs w:val="24"/>
              </w:rPr>
              <w:t>Organizasyonu</w:t>
            </w:r>
            <w:r w:rsidRPr="003B24D7">
              <w:rPr>
                <w:rFonts w:ascii="Times New Roman" w:hAnsi="Times New Roman" w:cs="Times New Roman"/>
                <w:sz w:val="24"/>
                <w:szCs w:val="24"/>
              </w:rPr>
              <w:t xml:space="preserve"> standartları şunları amaçlamaktadır:</w:t>
            </w:r>
          </w:p>
          <w:p w14:paraId="035D7E53" w14:textId="280AC13A" w:rsidR="003B24D7" w:rsidRDefault="003B24D7" w:rsidP="00072C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7">
              <w:rPr>
                <w:rFonts w:ascii="Times New Roman" w:hAnsi="Times New Roman" w:cs="Times New Roman"/>
                <w:sz w:val="24"/>
                <w:szCs w:val="24"/>
              </w:rPr>
              <w:t>Organizasyon yapısının ve personelin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4D7">
              <w:rPr>
                <w:rFonts w:ascii="Times New Roman" w:hAnsi="Times New Roman" w:cs="Times New Roman"/>
                <w:sz w:val="24"/>
                <w:szCs w:val="24"/>
              </w:rPr>
              <w:t xml:space="preserve"> uzmanlık programını,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</w:t>
            </w:r>
            <w:r w:rsidR="0064688F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3B24D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asistanları</w:t>
            </w:r>
            <w:r w:rsidRPr="003B24D7">
              <w:rPr>
                <w:rFonts w:ascii="Times New Roman" w:hAnsi="Times New Roman" w:cs="Times New Roman"/>
                <w:sz w:val="24"/>
                <w:szCs w:val="24"/>
              </w:rPr>
              <w:t xml:space="preserve"> desteklemek için uygun olduğundan emin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</w:p>
          <w:p w14:paraId="697A3CFD" w14:textId="325D4552" w:rsidR="003B24D7" w:rsidRDefault="00B10BDF" w:rsidP="00072C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="00E547A3"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 ve uzmanlık programı komite(</w:t>
            </w:r>
            <w:proofErr w:type="spellStart"/>
            <w:r w:rsidR="00E547A3" w:rsidRPr="00E547A3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="00E547A3" w:rsidRPr="00E547A3">
              <w:rPr>
                <w:rFonts w:ascii="Times New Roman" w:hAnsi="Times New Roman" w:cs="Times New Roman"/>
                <w:sz w:val="24"/>
                <w:szCs w:val="24"/>
              </w:rPr>
              <w:t>)inin beklentilerini tanım</w:t>
            </w:r>
            <w:r w:rsidR="00E547A3">
              <w:rPr>
                <w:rFonts w:ascii="Times New Roman" w:hAnsi="Times New Roman" w:cs="Times New Roman"/>
                <w:sz w:val="24"/>
                <w:szCs w:val="24"/>
              </w:rPr>
              <w:t>lamak</w:t>
            </w:r>
          </w:p>
          <w:p w14:paraId="544F30F5" w14:textId="54C6A1B6" w:rsidR="00CA225C" w:rsidRPr="00E547A3" w:rsidRDefault="00E547A3" w:rsidP="00E547A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 programının ve yapısının, eğitim programının gerekliliklerini karşılayacak ve bütünleştirecek şekilde düzenlenmesini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amak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>; kaynaklar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BB">
              <w:rPr>
                <w:rFonts w:ascii="Times New Roman" w:hAnsi="Times New Roman" w:cs="Times New Roman"/>
                <w:sz w:val="24"/>
                <w:szCs w:val="24"/>
              </w:rPr>
              <w:t>asistanlar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</w:t>
            </w:r>
            <w:r w:rsidR="0064688F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ler,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 idari personel ve sürekli iyileştirme alanları</w:t>
            </w:r>
          </w:p>
        </w:tc>
      </w:tr>
      <w:tr w:rsidR="00CA225C" w:rsidRPr="00072C76" w14:paraId="5C27AEA8" w14:textId="77777777" w:rsidTr="00CA3F08">
        <w:tc>
          <w:tcPr>
            <w:tcW w:w="9062" w:type="dxa"/>
            <w:gridSpan w:val="5"/>
          </w:tcPr>
          <w:p w14:paraId="7C0EBAF8" w14:textId="43B96248" w:rsidR="00CA225C" w:rsidRPr="00072C76" w:rsidRDefault="00E12FB1" w:rsidP="00CA225C">
            <w:pPr>
              <w:rPr>
                <w:rFonts w:ascii="Times New Roman" w:hAnsi="Times New Roman" w:cs="Times New Roman"/>
                <w:color w:val="8063A1"/>
                <w:sz w:val="24"/>
                <w:szCs w:val="24"/>
              </w:rPr>
            </w:pPr>
            <w:r w:rsidRPr="00072C76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>STANDAR</w:t>
            </w:r>
            <w:r w:rsidR="0084353C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>T</w:t>
            </w:r>
            <w:r w:rsidRPr="00072C76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 xml:space="preserve"> 1: </w:t>
            </w:r>
            <w:r w:rsidR="0084353C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>Uzmanlık Programı için etkili bir liderlik vardır.</w:t>
            </w:r>
          </w:p>
        </w:tc>
      </w:tr>
      <w:tr w:rsidR="00E12FB1" w14:paraId="58FF0151" w14:textId="77777777" w:rsidTr="00072C76">
        <w:tc>
          <w:tcPr>
            <w:tcW w:w="9062" w:type="dxa"/>
            <w:gridSpan w:val="5"/>
            <w:shd w:val="clear" w:color="auto" w:fill="E4DFEB"/>
          </w:tcPr>
          <w:p w14:paraId="73107254" w14:textId="011F8962" w:rsidR="00E12FB1" w:rsidRPr="00E12FB1" w:rsidRDefault="0084353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E12FB1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1.1: </w:t>
            </w:r>
            <w:r w:rsidRPr="0084353C">
              <w:rPr>
                <w:rFonts w:ascii="Times New Roman" w:hAnsi="Times New Roman" w:cs="Times New Roman"/>
                <w:sz w:val="24"/>
                <w:szCs w:val="24"/>
              </w:rPr>
              <w:t xml:space="preserve">Asistanlık programını yönetmek için etkili bir liderlik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denetim</w:t>
            </w:r>
            <w:r w:rsidRPr="0084353C">
              <w:rPr>
                <w:rFonts w:ascii="Times New Roman" w:hAnsi="Times New Roman" w:cs="Times New Roman"/>
                <w:sz w:val="24"/>
                <w:szCs w:val="24"/>
              </w:rPr>
              <w:t xml:space="preserve"> vardır.</w:t>
            </w:r>
          </w:p>
        </w:tc>
      </w:tr>
      <w:tr w:rsidR="00921114" w14:paraId="1E2625F3" w14:textId="77777777" w:rsidTr="00E54D74">
        <w:tc>
          <w:tcPr>
            <w:tcW w:w="2777" w:type="dxa"/>
            <w:gridSpan w:val="2"/>
            <w:shd w:val="clear" w:color="auto" w:fill="E4DFEB"/>
          </w:tcPr>
          <w:p w14:paraId="75F42512" w14:textId="276D189B" w:rsidR="00E12FB1" w:rsidRDefault="00F67C48" w:rsidP="00E5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</w:t>
            </w:r>
            <w:r w:rsidR="0084353C">
              <w:rPr>
                <w:rFonts w:ascii="Times New Roman" w:hAnsi="Times New Roman" w:cs="Times New Roman"/>
                <w:sz w:val="24"/>
                <w:szCs w:val="24"/>
              </w:rPr>
              <w:t>sinim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5" w:type="dxa"/>
            <w:shd w:val="clear" w:color="auto" w:fill="E4DFEB"/>
          </w:tcPr>
          <w:p w14:paraId="323F252B" w14:textId="47B220A5" w:rsidR="00E12FB1" w:rsidRDefault="0084353C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E4DFEB"/>
          </w:tcPr>
          <w:p w14:paraId="3B819F63" w14:textId="0301AB5C" w:rsidR="00E12FB1" w:rsidRDefault="0084353C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E4DFEB"/>
          </w:tcPr>
          <w:p w14:paraId="76CC7EB7" w14:textId="259D3BD0" w:rsidR="00E12FB1" w:rsidRDefault="0084353C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921114" w14:paraId="7C4B93B9" w14:textId="77777777" w:rsidTr="008F41C4">
        <w:tc>
          <w:tcPr>
            <w:tcW w:w="704" w:type="dxa"/>
            <w:vAlign w:val="center"/>
          </w:tcPr>
          <w:p w14:paraId="388A8B4F" w14:textId="28B5B7E5" w:rsidR="00CA225C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073" w:type="dxa"/>
          </w:tcPr>
          <w:p w14:paraId="360F19BC" w14:textId="0E858E9B" w:rsidR="00CA225C" w:rsidRDefault="0092111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programını denetlemek ve ilerletmek için bir </w:t>
            </w:r>
            <w:r w:rsidR="00B10BDF"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3455" w:type="dxa"/>
          </w:tcPr>
          <w:p w14:paraId="7C5B186F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5640B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89BCE71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639C1D11" w14:textId="77777777" w:rsidTr="008F41C4">
        <w:tc>
          <w:tcPr>
            <w:tcW w:w="6232" w:type="dxa"/>
            <w:gridSpan w:val="3"/>
            <w:shd w:val="clear" w:color="auto" w:fill="E4DFEB"/>
            <w:vAlign w:val="center"/>
          </w:tcPr>
          <w:p w14:paraId="124DA7CA" w14:textId="284E54F7" w:rsidR="00E12FB1" w:rsidRDefault="0084353C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4DFEB"/>
          </w:tcPr>
          <w:p w14:paraId="482AB29F" w14:textId="50A62B2E" w:rsidR="00E12FB1" w:rsidRDefault="0084353C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E4DFEB"/>
          </w:tcPr>
          <w:p w14:paraId="2913471E" w14:textId="756904B6" w:rsidR="00E12FB1" w:rsidRDefault="0084353C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921114" w14:paraId="261C07B3" w14:textId="77777777" w:rsidTr="008F41C4">
        <w:tc>
          <w:tcPr>
            <w:tcW w:w="704" w:type="dxa"/>
            <w:vAlign w:val="center"/>
          </w:tcPr>
          <w:p w14:paraId="771406D7" w14:textId="77777777" w:rsidR="00CA225C" w:rsidRDefault="00CA225C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56575500" w14:textId="147F52A4" w:rsidR="00CA225C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455" w:type="dxa"/>
          </w:tcPr>
          <w:p w14:paraId="6F64B43E" w14:textId="40C4D46C" w:rsidR="00CA225C" w:rsidRDefault="00B10BDF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 xml:space="preserve">, programın boyutu ve karmaşıklığı göz önüne alındığında, uzmanlık programını denetlemek ve ilerletmek için </w:t>
            </w:r>
            <w:r w:rsidR="00D40C64">
              <w:rPr>
                <w:rFonts w:ascii="Times New Roman" w:hAnsi="Times New Roman" w:cs="Times New Roman"/>
                <w:sz w:val="24"/>
                <w:szCs w:val="24"/>
              </w:rPr>
              <w:t xml:space="preserve">gerekli 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>desteğe, zamana ve kaynaklara sahiptir.</w:t>
            </w:r>
          </w:p>
        </w:tc>
        <w:tc>
          <w:tcPr>
            <w:tcW w:w="1418" w:type="dxa"/>
          </w:tcPr>
          <w:p w14:paraId="0563A729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B109474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2B4B47AB" w14:textId="77777777" w:rsidTr="008F41C4">
        <w:tc>
          <w:tcPr>
            <w:tcW w:w="704" w:type="dxa"/>
            <w:vAlign w:val="center"/>
          </w:tcPr>
          <w:p w14:paraId="1C60248A" w14:textId="77777777" w:rsidR="00CA225C" w:rsidRDefault="00CA225C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2F6672B0" w14:textId="0193AB60" w:rsidR="00CA225C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455" w:type="dxa"/>
          </w:tcPr>
          <w:p w14:paraId="084A9864" w14:textId="1AE684BE" w:rsidR="00CA225C" w:rsidRDefault="00B10BDF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 xml:space="preserve"> erişilebilirdir</w:t>
            </w:r>
            <w:r w:rsidR="00D40C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C64">
              <w:rPr>
                <w:rFonts w:ascii="Times New Roman" w:hAnsi="Times New Roman" w:cs="Times New Roman"/>
                <w:sz w:val="24"/>
                <w:szCs w:val="24"/>
              </w:rPr>
              <w:t xml:space="preserve">asistanların 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>ihtiyaçlarına ve endişelerine duyarlıdır.</w:t>
            </w:r>
          </w:p>
        </w:tc>
        <w:tc>
          <w:tcPr>
            <w:tcW w:w="1418" w:type="dxa"/>
          </w:tcPr>
          <w:p w14:paraId="30C4EEA0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E032FBE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2D8B0904" w14:textId="77777777" w:rsidTr="008F41C4">
        <w:tc>
          <w:tcPr>
            <w:tcW w:w="704" w:type="dxa"/>
            <w:vAlign w:val="center"/>
          </w:tcPr>
          <w:p w14:paraId="02093514" w14:textId="77777777" w:rsidR="00CA225C" w:rsidRDefault="00CA225C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3645FE75" w14:textId="2C16A85E" w:rsidR="00CA225C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3455" w:type="dxa"/>
          </w:tcPr>
          <w:p w14:paraId="363F9F34" w14:textId="5FCC8325" w:rsidR="00CA225C" w:rsidRDefault="00B10BDF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 xml:space="preserve"> erişilebilirdir</w:t>
            </w:r>
            <w:r w:rsidR="00D40C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C64">
              <w:rPr>
                <w:rFonts w:ascii="Times New Roman" w:hAnsi="Times New Roman" w:cs="Times New Roman"/>
                <w:sz w:val="24"/>
                <w:szCs w:val="24"/>
              </w:rPr>
              <w:t>eğit</w:t>
            </w:r>
            <w:r w:rsidR="0064688F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r w:rsidR="00D40C64">
              <w:rPr>
                <w:rFonts w:ascii="Times New Roman" w:hAnsi="Times New Roman" w:cs="Times New Roman"/>
                <w:sz w:val="24"/>
                <w:szCs w:val="24"/>
              </w:rPr>
              <w:t xml:space="preserve">lerin 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>ihtiyaçlarına ve endişelerine duyarlıdır.</w:t>
            </w:r>
          </w:p>
        </w:tc>
        <w:tc>
          <w:tcPr>
            <w:tcW w:w="1418" w:type="dxa"/>
          </w:tcPr>
          <w:p w14:paraId="41CB706C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4A4B39B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2D9AC973" w14:textId="77777777" w:rsidTr="008F41C4">
        <w:tc>
          <w:tcPr>
            <w:tcW w:w="704" w:type="dxa"/>
            <w:vAlign w:val="center"/>
          </w:tcPr>
          <w:p w14:paraId="49E5B1C6" w14:textId="77777777" w:rsidR="00CA225C" w:rsidRDefault="00CA225C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BE1D22C" w14:textId="565BC17B" w:rsidR="00CA225C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3455" w:type="dxa"/>
          </w:tcPr>
          <w:p w14:paraId="7148A245" w14:textId="463E5D7A" w:rsidR="00CA225C" w:rsidRDefault="00B10BDF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="00D40C6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C64"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="00D40C64" w:rsidRPr="00D40C64">
              <w:rPr>
                <w:rFonts w:ascii="Times New Roman" w:hAnsi="Times New Roman" w:cs="Times New Roman"/>
                <w:sz w:val="24"/>
                <w:szCs w:val="24"/>
              </w:rPr>
              <w:t xml:space="preserve"> programına ve asistanlara yardımcı olmak için yeterli idari destek vardır.</w:t>
            </w:r>
          </w:p>
        </w:tc>
        <w:tc>
          <w:tcPr>
            <w:tcW w:w="1418" w:type="dxa"/>
          </w:tcPr>
          <w:p w14:paraId="0A862B6E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83CBFE6" w14:textId="77777777" w:rsidR="00CA225C" w:rsidRDefault="00CA225C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540B98A5" w14:textId="77777777" w:rsidTr="008F41C4">
        <w:tc>
          <w:tcPr>
            <w:tcW w:w="2777" w:type="dxa"/>
            <w:gridSpan w:val="2"/>
            <w:shd w:val="clear" w:color="auto" w:fill="E4DFEB"/>
            <w:vAlign w:val="center"/>
          </w:tcPr>
          <w:p w14:paraId="16835F2E" w14:textId="77777777" w:rsidR="0084353C" w:rsidRDefault="0084353C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5" w:type="dxa"/>
            <w:shd w:val="clear" w:color="auto" w:fill="E4DFEB"/>
          </w:tcPr>
          <w:p w14:paraId="48E728E6" w14:textId="77777777" w:rsidR="0084353C" w:rsidRDefault="0084353C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E4DFEB"/>
          </w:tcPr>
          <w:p w14:paraId="6718DA71" w14:textId="77777777" w:rsidR="0084353C" w:rsidRDefault="0084353C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E4DFEB"/>
          </w:tcPr>
          <w:p w14:paraId="3F81078E" w14:textId="77777777" w:rsidR="0084353C" w:rsidRDefault="0084353C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921114" w14:paraId="32ECC57F" w14:textId="77777777" w:rsidTr="008F41C4">
        <w:tc>
          <w:tcPr>
            <w:tcW w:w="704" w:type="dxa"/>
            <w:vAlign w:val="center"/>
          </w:tcPr>
          <w:p w14:paraId="7E7E4BD1" w14:textId="1929C2B3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073" w:type="dxa"/>
          </w:tcPr>
          <w:p w14:paraId="4E2F8092" w14:textId="2BA097F4" w:rsidR="00E12FB1" w:rsidRDefault="00D40C6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64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programını denetlemede </w:t>
            </w:r>
            <w:r w:rsidR="00B1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Koordinatörü</w:t>
            </w:r>
            <w:r w:rsidRPr="00D40C6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10BD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D40C64">
              <w:rPr>
                <w:rFonts w:ascii="Times New Roman" w:hAnsi="Times New Roman" w:cs="Times New Roman"/>
                <w:sz w:val="24"/>
                <w:szCs w:val="24"/>
              </w:rPr>
              <w:t xml:space="preserve"> desteklemek için etkili bir komite yapısı vardır.</w:t>
            </w:r>
          </w:p>
        </w:tc>
        <w:tc>
          <w:tcPr>
            <w:tcW w:w="3455" w:type="dxa"/>
          </w:tcPr>
          <w:p w14:paraId="0F642D65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2E32B1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45B7037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26F891A0" w14:textId="77777777" w:rsidTr="008F41C4">
        <w:tc>
          <w:tcPr>
            <w:tcW w:w="6232" w:type="dxa"/>
            <w:gridSpan w:val="3"/>
            <w:shd w:val="clear" w:color="auto" w:fill="E4DFEB"/>
            <w:vAlign w:val="center"/>
          </w:tcPr>
          <w:p w14:paraId="6BB15A0E" w14:textId="77777777" w:rsidR="00E547A3" w:rsidRDefault="00E547A3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4DFEB"/>
          </w:tcPr>
          <w:p w14:paraId="0DD8AFF1" w14:textId="77777777" w:rsidR="00E547A3" w:rsidRDefault="00E547A3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E4DFEB"/>
          </w:tcPr>
          <w:p w14:paraId="4CE276E8" w14:textId="77777777" w:rsidR="00E547A3" w:rsidRDefault="00E547A3" w:rsidP="00E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921114" w14:paraId="21EBD2BA" w14:textId="77777777" w:rsidTr="0061691E">
        <w:tc>
          <w:tcPr>
            <w:tcW w:w="704" w:type="dxa"/>
            <w:vAlign w:val="center"/>
          </w:tcPr>
          <w:p w14:paraId="362D30BA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7EB3291B" w14:textId="00E9D311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3455" w:type="dxa"/>
          </w:tcPr>
          <w:p w14:paraId="3A3CF356" w14:textId="6BA8B3C8" w:rsidR="00E12FB1" w:rsidRDefault="0092111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>Asistanlık programını destekleyen komite, yetki, kompozisyon, roller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sorumluluklar ve toplantı sürecini ele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yazılı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>iş tanımına sahiptir.</w:t>
            </w:r>
          </w:p>
        </w:tc>
        <w:tc>
          <w:tcPr>
            <w:tcW w:w="1418" w:type="dxa"/>
          </w:tcPr>
          <w:p w14:paraId="4F4FEDE7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8669195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7A458613" w14:textId="77777777" w:rsidTr="0061691E">
        <w:tc>
          <w:tcPr>
            <w:tcW w:w="704" w:type="dxa"/>
            <w:vAlign w:val="center"/>
          </w:tcPr>
          <w:p w14:paraId="0F47F384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5655CF8A" w14:textId="1769490A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3455" w:type="dxa"/>
          </w:tcPr>
          <w:p w14:paraId="6CA175E9" w14:textId="39330B6A" w:rsidR="00921114" w:rsidRPr="00921114" w:rsidRDefault="0092111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Komite,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aşağıdakiler dahil olmak üzere, asistanlık programının tüm yönlerini planlama ve organize etme sorumluluğuna sahiptir:</w:t>
            </w:r>
          </w:p>
          <w:p w14:paraId="093561CF" w14:textId="1FD18E10" w:rsidR="00921114" w:rsidRPr="00921114" w:rsidRDefault="00921114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Asistanların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seçimi;</w:t>
            </w:r>
          </w:p>
          <w:p w14:paraId="5FF606E8" w14:textId="77777777" w:rsidR="00921114" w:rsidRPr="00921114" w:rsidRDefault="00921114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>• Eğitim tasarımı;</w:t>
            </w:r>
          </w:p>
          <w:p w14:paraId="7C73E1C5" w14:textId="77777777" w:rsidR="00921114" w:rsidRPr="00921114" w:rsidRDefault="00921114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>• Politika ve süreç geliştirme;</w:t>
            </w:r>
          </w:p>
          <w:p w14:paraId="04A94D90" w14:textId="70EE1B59" w:rsidR="00921114" w:rsidRPr="00921114" w:rsidRDefault="00921114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>• Güvenli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altyapısı;</w:t>
            </w:r>
          </w:p>
          <w:p w14:paraId="6E113EB0" w14:textId="71D00ABE" w:rsidR="00921114" w:rsidRPr="00921114" w:rsidRDefault="00921114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Asistanlardaki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ilerlemenin değerlendirilmesi;</w:t>
            </w:r>
          </w:p>
          <w:p w14:paraId="3507D100" w14:textId="269EDAAD" w:rsidR="00E12FB1" w:rsidRDefault="00921114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>• Program değerlendirmesi de dahil olmak üzere sürekli iyileştirme.</w:t>
            </w:r>
          </w:p>
        </w:tc>
        <w:tc>
          <w:tcPr>
            <w:tcW w:w="1418" w:type="dxa"/>
          </w:tcPr>
          <w:p w14:paraId="07E9CE1C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F94CB3C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2AD9B2A4" w14:textId="77777777" w:rsidTr="0061691E">
        <w:tc>
          <w:tcPr>
            <w:tcW w:w="704" w:type="dxa"/>
            <w:vAlign w:val="center"/>
          </w:tcPr>
          <w:p w14:paraId="13692367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437FD0C1" w14:textId="52ED71A0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3455" w:type="dxa"/>
          </w:tcPr>
          <w:p w14:paraId="197847A5" w14:textId="3E52ED99" w:rsidR="00E12FB1" w:rsidRDefault="0092111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Komite,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asistanlar,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</w:t>
            </w:r>
            <w:r w:rsidR="00ED03BB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, asistanlık programının başlıca akademik ve klinik bileşenleri ve ilgili öğrenme </w:t>
            </w:r>
            <w:r w:rsidR="004A29FC">
              <w:rPr>
                <w:rFonts w:ascii="Times New Roman" w:hAnsi="Times New Roman" w:cs="Times New Roman"/>
                <w:sz w:val="24"/>
                <w:szCs w:val="24"/>
              </w:rPr>
              <w:t>ortamları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dahil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ancak bunlarla sınırlı olmamak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asistanlık programının kilit paydaşlarının etkin temsilini içerir.</w:t>
            </w:r>
          </w:p>
        </w:tc>
        <w:tc>
          <w:tcPr>
            <w:tcW w:w="1418" w:type="dxa"/>
          </w:tcPr>
          <w:p w14:paraId="36613C04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B482C56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32A5E6E6" w14:textId="77777777" w:rsidTr="0061691E">
        <w:tc>
          <w:tcPr>
            <w:tcW w:w="704" w:type="dxa"/>
            <w:vAlign w:val="center"/>
          </w:tcPr>
          <w:p w14:paraId="4FB3EE37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44C6971C" w14:textId="5B3FBB39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3455" w:type="dxa"/>
          </w:tcPr>
          <w:p w14:paraId="119FF2ED" w14:textId="561246E6" w:rsidR="00E12FB1" w:rsidRDefault="0092111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Asistanların komitedeki temsilcilerini seçmeleri için etkili bir süreç mevcuttur.</w:t>
            </w:r>
          </w:p>
        </w:tc>
        <w:tc>
          <w:tcPr>
            <w:tcW w:w="1418" w:type="dxa"/>
          </w:tcPr>
          <w:p w14:paraId="40373B33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1E6E9D9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0CC82520" w14:textId="77777777" w:rsidTr="0061691E">
        <w:tc>
          <w:tcPr>
            <w:tcW w:w="704" w:type="dxa"/>
            <w:vAlign w:val="center"/>
          </w:tcPr>
          <w:p w14:paraId="5A40E8BB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72D2C0C" w14:textId="575BEB5B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3455" w:type="dxa"/>
          </w:tcPr>
          <w:p w14:paraId="6AFF813A" w14:textId="74C50155" w:rsidR="00E12FB1" w:rsidRDefault="0092111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Komitenin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toplantı sıklığı,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>görevini her yönüyle yerine getirmesi için yeterlidir.</w:t>
            </w:r>
          </w:p>
        </w:tc>
        <w:tc>
          <w:tcPr>
            <w:tcW w:w="1418" w:type="dxa"/>
          </w:tcPr>
          <w:p w14:paraId="670D891A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D518E2E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746BA2B0" w14:textId="77777777" w:rsidTr="008F41C4">
        <w:tc>
          <w:tcPr>
            <w:tcW w:w="2777" w:type="dxa"/>
            <w:gridSpan w:val="2"/>
            <w:shd w:val="clear" w:color="auto" w:fill="E4DFEB"/>
            <w:vAlign w:val="center"/>
          </w:tcPr>
          <w:p w14:paraId="5BEBC569" w14:textId="77777777" w:rsidR="0084353C" w:rsidRDefault="0084353C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5" w:type="dxa"/>
            <w:shd w:val="clear" w:color="auto" w:fill="E4DFEB"/>
          </w:tcPr>
          <w:p w14:paraId="7F013451" w14:textId="77777777" w:rsidR="0084353C" w:rsidRDefault="0084353C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E4DFEB"/>
          </w:tcPr>
          <w:p w14:paraId="6C410C32" w14:textId="77777777" w:rsidR="0084353C" w:rsidRDefault="0084353C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E4DFEB"/>
          </w:tcPr>
          <w:p w14:paraId="167DD546" w14:textId="77777777" w:rsidR="0084353C" w:rsidRDefault="0084353C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921114" w14:paraId="7D543955" w14:textId="77777777" w:rsidTr="008F41C4">
        <w:tc>
          <w:tcPr>
            <w:tcW w:w="704" w:type="dxa"/>
            <w:vAlign w:val="center"/>
          </w:tcPr>
          <w:p w14:paraId="3ADBFD73" w14:textId="7701D9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073" w:type="dxa"/>
          </w:tcPr>
          <w:p w14:paraId="6DA16254" w14:textId="77777777" w:rsidR="008F41C4" w:rsidRDefault="008F41C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BB52" w14:textId="18FFAE9F" w:rsidR="00E12FB1" w:rsidRDefault="0092111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omite tarafından desteklenen </w:t>
            </w:r>
            <w:r w:rsidR="00B10BDF"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>, asistanlık programını, asistanlardan ve diğer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paydaşlardan 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gelen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 bildirimleri</w:t>
            </w:r>
            <w:r w:rsidRPr="00921114">
              <w:rPr>
                <w:rFonts w:ascii="Times New Roman" w:hAnsi="Times New Roman" w:cs="Times New Roman"/>
                <w:sz w:val="24"/>
                <w:szCs w:val="24"/>
              </w:rPr>
              <w:t xml:space="preserve"> içeren etkili ve şeffaf bir karar alma süreciyle denetler.</w:t>
            </w:r>
          </w:p>
          <w:p w14:paraId="2496F9AC" w14:textId="39E8A9B2" w:rsidR="008F41C4" w:rsidRDefault="008F41C4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14:paraId="4EF50D9B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7D025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E98F74D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01E7DA5B" w14:textId="77777777" w:rsidTr="008F41C4">
        <w:tc>
          <w:tcPr>
            <w:tcW w:w="6232" w:type="dxa"/>
            <w:gridSpan w:val="3"/>
            <w:shd w:val="clear" w:color="auto" w:fill="E4DFEB"/>
            <w:vAlign w:val="center"/>
          </w:tcPr>
          <w:p w14:paraId="17DB943D" w14:textId="77777777" w:rsidR="0084353C" w:rsidRDefault="0084353C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4DFEB"/>
          </w:tcPr>
          <w:p w14:paraId="5DD2993D" w14:textId="77777777" w:rsidR="0084353C" w:rsidRDefault="0084353C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E4DFEB"/>
          </w:tcPr>
          <w:p w14:paraId="734D9206" w14:textId="77777777" w:rsidR="0084353C" w:rsidRDefault="0084353C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921114" w14:paraId="1F55EA00" w14:textId="77777777" w:rsidTr="0061691E">
        <w:tc>
          <w:tcPr>
            <w:tcW w:w="704" w:type="dxa"/>
            <w:vAlign w:val="center"/>
          </w:tcPr>
          <w:p w14:paraId="73BA19A1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45761A57" w14:textId="37B8B7ED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3455" w:type="dxa"/>
          </w:tcPr>
          <w:p w14:paraId="5EDD6853" w14:textId="337BF158" w:rsidR="00E12FB1" w:rsidRDefault="00C562D6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D6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 komitesinin üyeleri, komite toplantılarına düzenli ve aktif katılım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göstererek,</w:t>
            </w:r>
            <w:r w:rsidRPr="00C562D6">
              <w:rPr>
                <w:rFonts w:ascii="Times New Roman" w:hAnsi="Times New Roman" w:cs="Times New Roman"/>
                <w:sz w:val="24"/>
                <w:szCs w:val="24"/>
              </w:rPr>
              <w:t xml:space="preserve"> işbirlikçi bir karar verme sürecine dahil olurlar.</w:t>
            </w:r>
          </w:p>
        </w:tc>
        <w:tc>
          <w:tcPr>
            <w:tcW w:w="1418" w:type="dxa"/>
          </w:tcPr>
          <w:p w14:paraId="6EF8277E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11009D4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4FE9305F" w14:textId="77777777" w:rsidTr="0061691E">
        <w:tc>
          <w:tcPr>
            <w:tcW w:w="704" w:type="dxa"/>
            <w:vAlign w:val="center"/>
          </w:tcPr>
          <w:p w14:paraId="03BEDCB2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4C2546AC" w14:textId="0E780506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3455" w:type="dxa"/>
          </w:tcPr>
          <w:p w14:paraId="4D150A90" w14:textId="236F8760" w:rsidR="00E12FB1" w:rsidRDefault="00C562D6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programında asistanların görüşlerine önem verilir.</w:t>
            </w:r>
          </w:p>
        </w:tc>
        <w:tc>
          <w:tcPr>
            <w:tcW w:w="1418" w:type="dxa"/>
          </w:tcPr>
          <w:p w14:paraId="3B431459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770729A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7C34A2E7" w14:textId="77777777" w:rsidTr="0061691E">
        <w:tc>
          <w:tcPr>
            <w:tcW w:w="704" w:type="dxa"/>
            <w:vAlign w:val="center"/>
          </w:tcPr>
          <w:p w14:paraId="32519915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7F6A7778" w14:textId="0BD80E64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3455" w:type="dxa"/>
          </w:tcPr>
          <w:p w14:paraId="32762351" w14:textId="1DD08E56" w:rsidR="00E12FB1" w:rsidRDefault="00B10BDF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="00C562D6" w:rsidRPr="00C562D6">
              <w:rPr>
                <w:rFonts w:ascii="Times New Roman" w:hAnsi="Times New Roman" w:cs="Times New Roman"/>
                <w:sz w:val="24"/>
                <w:szCs w:val="24"/>
              </w:rPr>
              <w:t xml:space="preserve"> ve/veya uzmanlık programı komitesi tarafından alınan kararlar, uygun </w:t>
            </w:r>
            <w:r w:rsidR="00C562D6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="00C562D6" w:rsidRPr="00C562D6">
              <w:rPr>
                <w:rFonts w:ascii="Times New Roman" w:hAnsi="Times New Roman" w:cs="Times New Roman"/>
                <w:sz w:val="24"/>
                <w:szCs w:val="24"/>
              </w:rPr>
              <w:t xml:space="preserve"> şekilde, kilit paydaşlara zamanında iletilir.</w:t>
            </w:r>
          </w:p>
        </w:tc>
        <w:tc>
          <w:tcPr>
            <w:tcW w:w="1418" w:type="dxa"/>
          </w:tcPr>
          <w:p w14:paraId="7935A37A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9CD8359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76" w:rsidRPr="00072C76" w14:paraId="29F14393" w14:textId="77777777" w:rsidTr="008F41C4">
        <w:tc>
          <w:tcPr>
            <w:tcW w:w="9062" w:type="dxa"/>
            <w:gridSpan w:val="5"/>
            <w:vAlign w:val="center"/>
          </w:tcPr>
          <w:p w14:paraId="1887B9D8" w14:textId="175B11D5" w:rsidR="00E12FB1" w:rsidRPr="00072C76" w:rsidRDefault="00E12FB1" w:rsidP="0061691E">
            <w:pPr>
              <w:jc w:val="both"/>
              <w:rPr>
                <w:rFonts w:ascii="Times New Roman" w:hAnsi="Times New Roman" w:cs="Times New Roman"/>
                <w:color w:val="8063A1"/>
                <w:sz w:val="24"/>
                <w:szCs w:val="24"/>
              </w:rPr>
            </w:pPr>
            <w:r w:rsidRPr="00072C76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>STANDAR</w:t>
            </w:r>
            <w:r w:rsidR="00E547A3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>T</w:t>
            </w:r>
            <w:r w:rsidRPr="00072C76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 xml:space="preserve"> 2: </w:t>
            </w:r>
            <w:r w:rsidR="00E547A3" w:rsidRPr="00E547A3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 xml:space="preserve">Uzmanlık programı komitesi tarafından desteklenen </w:t>
            </w:r>
            <w:r w:rsidR="00B10BDF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>Program Koordinatörü</w:t>
            </w:r>
            <w:r w:rsidR="00E547A3" w:rsidRPr="00E547A3">
              <w:rPr>
                <w:rFonts w:ascii="Times New Roman" w:hAnsi="Times New Roman" w:cs="Times New Roman"/>
                <w:color w:val="8063A1"/>
                <w:sz w:val="24"/>
                <w:szCs w:val="24"/>
              </w:rPr>
              <w:t>, uzmanlık programını denetler.</w:t>
            </w:r>
          </w:p>
        </w:tc>
      </w:tr>
      <w:tr w:rsidR="00E12FB1" w14:paraId="48081BCC" w14:textId="77777777" w:rsidTr="008F41C4">
        <w:tc>
          <w:tcPr>
            <w:tcW w:w="9062" w:type="dxa"/>
            <w:gridSpan w:val="5"/>
            <w:shd w:val="clear" w:color="auto" w:fill="E4DFEB"/>
            <w:vAlign w:val="center"/>
          </w:tcPr>
          <w:p w14:paraId="6423AF47" w14:textId="5C17F464" w:rsidR="00E12FB1" w:rsidRPr="00E12FB1" w:rsidRDefault="00E547A3" w:rsidP="0061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E12FB1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FB1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.1: 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 komitesi tarafından desteklenen </w:t>
            </w:r>
            <w:r w:rsidR="00B10BDF"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, etkili </w:t>
            </w:r>
            <w:r w:rsidR="0041044B">
              <w:rPr>
                <w:rFonts w:ascii="Times New Roman" w:hAnsi="Times New Roman" w:cs="Times New Roman"/>
                <w:sz w:val="24"/>
                <w:szCs w:val="24"/>
              </w:rPr>
              <w:t>prensipler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 ve süreçler geliştir</w:t>
            </w:r>
            <w:r w:rsidR="0041044B">
              <w:rPr>
                <w:rFonts w:ascii="Times New Roman" w:hAnsi="Times New Roman" w:cs="Times New Roman"/>
                <w:sz w:val="24"/>
                <w:szCs w:val="24"/>
              </w:rPr>
              <w:t>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 kaynakları ve öğrenme </w:t>
            </w:r>
            <w:r w:rsidR="004A29FC">
              <w:rPr>
                <w:rFonts w:ascii="Times New Roman" w:hAnsi="Times New Roman" w:cs="Times New Roman"/>
                <w:sz w:val="24"/>
                <w:szCs w:val="24"/>
              </w:rPr>
              <w:t>ortamlarını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 düzenle</w:t>
            </w:r>
            <w:r w:rsidR="0041044B">
              <w:rPr>
                <w:rFonts w:ascii="Times New Roman" w:hAnsi="Times New Roman" w:cs="Times New Roman"/>
                <w:sz w:val="24"/>
                <w:szCs w:val="24"/>
              </w:rPr>
              <w:t>r ve</w:t>
            </w:r>
            <w:r w:rsidRPr="00E547A3">
              <w:rPr>
                <w:rFonts w:ascii="Times New Roman" w:hAnsi="Times New Roman" w:cs="Times New Roman"/>
                <w:sz w:val="24"/>
                <w:szCs w:val="24"/>
              </w:rPr>
              <w:t xml:space="preserve"> uzmanlık programını denetler.</w:t>
            </w:r>
          </w:p>
        </w:tc>
      </w:tr>
      <w:tr w:rsidR="00921114" w14:paraId="2A1D5FCF" w14:textId="77777777" w:rsidTr="008F41C4">
        <w:tc>
          <w:tcPr>
            <w:tcW w:w="2777" w:type="dxa"/>
            <w:gridSpan w:val="2"/>
            <w:shd w:val="clear" w:color="auto" w:fill="E4DFEB"/>
            <w:vAlign w:val="center"/>
          </w:tcPr>
          <w:p w14:paraId="01EBBFEA" w14:textId="77777777" w:rsidR="00E547A3" w:rsidRDefault="00E547A3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5" w:type="dxa"/>
            <w:shd w:val="clear" w:color="auto" w:fill="E4DFEB"/>
          </w:tcPr>
          <w:p w14:paraId="4C2E29E1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E4DFEB"/>
          </w:tcPr>
          <w:p w14:paraId="22098D96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E4DFEB"/>
          </w:tcPr>
          <w:p w14:paraId="63896CBC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921114" w14:paraId="13D75782" w14:textId="77777777" w:rsidTr="008F41C4">
        <w:tc>
          <w:tcPr>
            <w:tcW w:w="704" w:type="dxa"/>
            <w:vAlign w:val="center"/>
          </w:tcPr>
          <w:p w14:paraId="6A5E2E43" w14:textId="3FDF87BE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073" w:type="dxa"/>
          </w:tcPr>
          <w:p w14:paraId="3A21A69E" w14:textId="10AC2669" w:rsidR="00E12FB1" w:rsidRDefault="008F41C4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>Uzmanlık eğitimini yönetmek için iyi tanımlanmış, şeffaf ve işlevsel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kurallar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ve süreçler vardır.</w:t>
            </w:r>
          </w:p>
        </w:tc>
        <w:tc>
          <w:tcPr>
            <w:tcW w:w="3455" w:type="dxa"/>
          </w:tcPr>
          <w:p w14:paraId="3801D2EA" w14:textId="5C9664F6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053AD8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8AF3029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051D5C61" w14:textId="77777777" w:rsidTr="008F41C4">
        <w:tc>
          <w:tcPr>
            <w:tcW w:w="6232" w:type="dxa"/>
            <w:gridSpan w:val="3"/>
            <w:shd w:val="clear" w:color="auto" w:fill="E4DFEB"/>
            <w:vAlign w:val="center"/>
          </w:tcPr>
          <w:p w14:paraId="2BFD625C" w14:textId="77777777" w:rsidR="00E547A3" w:rsidRDefault="00E547A3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4DFEB"/>
          </w:tcPr>
          <w:p w14:paraId="32B32AD4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E4DFEB"/>
          </w:tcPr>
          <w:p w14:paraId="1E7EE4D4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921114" w14:paraId="210ACFDD" w14:textId="77777777" w:rsidTr="0061691E">
        <w:tc>
          <w:tcPr>
            <w:tcW w:w="704" w:type="dxa"/>
            <w:vAlign w:val="center"/>
          </w:tcPr>
          <w:p w14:paraId="26599C64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56D174FB" w14:textId="48DC6357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3455" w:type="dxa"/>
          </w:tcPr>
          <w:p w14:paraId="3C81940E" w14:textId="7C756ACF" w:rsidR="00E12FB1" w:rsidRDefault="0041044B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 oluşturma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ve süreç geliştirme, benimseme ve iletişim süreci şeffaf, etkili ve iş birliğine dayalıdır.</w:t>
            </w:r>
          </w:p>
        </w:tc>
        <w:tc>
          <w:tcPr>
            <w:tcW w:w="1418" w:type="dxa"/>
          </w:tcPr>
          <w:p w14:paraId="5219B2E1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EF03AC1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45EEBC42" w14:textId="77777777" w:rsidTr="0061691E">
        <w:tc>
          <w:tcPr>
            <w:tcW w:w="704" w:type="dxa"/>
            <w:vAlign w:val="center"/>
          </w:tcPr>
          <w:p w14:paraId="12B37F66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B2B18F1" w14:textId="626A6D01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3455" w:type="dxa"/>
          </w:tcPr>
          <w:p w14:paraId="0F688176" w14:textId="54292D4A" w:rsidR="00E12FB1" w:rsidRDefault="0041044B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programının kilit paydaşları (örn. asistanlar,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</w:t>
            </w:r>
            <w:r w:rsidR="00ED03BB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ve idari personel)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kurallara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ve süreçlere erişebilir.</w:t>
            </w:r>
          </w:p>
        </w:tc>
        <w:tc>
          <w:tcPr>
            <w:tcW w:w="1418" w:type="dxa"/>
          </w:tcPr>
          <w:p w14:paraId="373B5047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9838769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1B11CF36" w14:textId="77777777" w:rsidTr="0061691E">
        <w:tc>
          <w:tcPr>
            <w:tcW w:w="704" w:type="dxa"/>
            <w:vAlign w:val="center"/>
          </w:tcPr>
          <w:p w14:paraId="05DBDB84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5E81064E" w14:textId="47F5A6F2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3455" w:type="dxa"/>
          </w:tcPr>
          <w:p w14:paraId="16DBD6C0" w14:textId="46A3D3D5" w:rsidR="00E12FB1" w:rsidRDefault="0041044B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Kuralları 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>ve süreçleri düzenli olarak gözden geçirmek ve gerekli değişiklikleri yapmak için etkili bir süreç vardır.</w:t>
            </w:r>
          </w:p>
        </w:tc>
        <w:tc>
          <w:tcPr>
            <w:tcW w:w="1418" w:type="dxa"/>
          </w:tcPr>
          <w:p w14:paraId="0ACA3342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A1D249A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39282503" w14:textId="77777777" w:rsidTr="008F41C4">
        <w:tc>
          <w:tcPr>
            <w:tcW w:w="2777" w:type="dxa"/>
            <w:gridSpan w:val="2"/>
            <w:shd w:val="clear" w:color="auto" w:fill="E4DFEB"/>
            <w:vAlign w:val="center"/>
          </w:tcPr>
          <w:p w14:paraId="6FA989CE" w14:textId="77777777" w:rsidR="00E547A3" w:rsidRDefault="00E547A3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5" w:type="dxa"/>
            <w:shd w:val="clear" w:color="auto" w:fill="E4DFEB"/>
          </w:tcPr>
          <w:p w14:paraId="5618943A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E4DFEB"/>
          </w:tcPr>
          <w:p w14:paraId="07FB6099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E4DFEB"/>
          </w:tcPr>
          <w:p w14:paraId="51B573CB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921114" w14:paraId="25F9BA0A" w14:textId="77777777" w:rsidTr="008F41C4">
        <w:tc>
          <w:tcPr>
            <w:tcW w:w="704" w:type="dxa"/>
            <w:vAlign w:val="center"/>
          </w:tcPr>
          <w:p w14:paraId="2A257662" w14:textId="035DCF2B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073" w:type="dxa"/>
          </w:tcPr>
          <w:p w14:paraId="7A3B50BC" w14:textId="67F1834A" w:rsidR="00E12FB1" w:rsidRDefault="0041044B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programının öğrenim alanlarını 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seçmek ve bunlarla iletişim kurmak için iyi tanımlanmış ve etkili süreçler vardır.</w:t>
            </w:r>
          </w:p>
        </w:tc>
        <w:tc>
          <w:tcPr>
            <w:tcW w:w="3455" w:type="dxa"/>
          </w:tcPr>
          <w:p w14:paraId="509532E8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CEDCCE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8F97B3D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7B12A493" w14:textId="77777777" w:rsidTr="008F41C4">
        <w:tc>
          <w:tcPr>
            <w:tcW w:w="6232" w:type="dxa"/>
            <w:gridSpan w:val="3"/>
            <w:shd w:val="clear" w:color="auto" w:fill="E4DFEB"/>
            <w:vAlign w:val="center"/>
          </w:tcPr>
          <w:p w14:paraId="48D29EDB" w14:textId="77777777" w:rsidR="00E547A3" w:rsidRDefault="00E547A3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4DFEB"/>
          </w:tcPr>
          <w:p w14:paraId="53250602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E4DFEB"/>
          </w:tcPr>
          <w:p w14:paraId="4E645B62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921114" w14:paraId="60AC52A4" w14:textId="77777777" w:rsidTr="0061691E">
        <w:tc>
          <w:tcPr>
            <w:tcW w:w="704" w:type="dxa"/>
            <w:vAlign w:val="center"/>
          </w:tcPr>
          <w:p w14:paraId="53E09BF6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6ACC13FE" w14:textId="7E5ADD31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3455" w:type="dxa"/>
          </w:tcPr>
          <w:p w14:paraId="3227D922" w14:textId="5C985C9A" w:rsidR="00E12FB1" w:rsidRDefault="0041044B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Gerekli </w:t>
            </w:r>
            <w:r w:rsidR="004C2B44">
              <w:rPr>
                <w:rFonts w:ascii="Times New Roman" w:hAnsi="Times New Roman" w:cs="Times New Roman"/>
                <w:sz w:val="24"/>
                <w:szCs w:val="24"/>
              </w:rPr>
              <w:t>yetkinlik ve kazanımlara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dayalı olarak uzmanlık programının öğrenme </w:t>
            </w:r>
            <w:r w:rsidR="004A29FC">
              <w:rPr>
                <w:rFonts w:ascii="Times New Roman" w:hAnsi="Times New Roman" w:cs="Times New Roman"/>
                <w:sz w:val="24"/>
                <w:szCs w:val="24"/>
              </w:rPr>
              <w:t>ortamlarını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seçmek, düzenlemek ve gözden geçirmek için etkili bir süreç vardır.</w:t>
            </w:r>
          </w:p>
        </w:tc>
        <w:tc>
          <w:tcPr>
            <w:tcW w:w="1418" w:type="dxa"/>
          </w:tcPr>
          <w:p w14:paraId="3DC1A985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99127AF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206C3531" w14:textId="77777777" w:rsidTr="0061691E">
        <w:tc>
          <w:tcPr>
            <w:tcW w:w="704" w:type="dxa"/>
            <w:vAlign w:val="center"/>
          </w:tcPr>
          <w:p w14:paraId="5042E688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3192CA12" w14:textId="3D1C454A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3455" w:type="dxa"/>
          </w:tcPr>
          <w:p w14:paraId="675EE622" w14:textId="1DF21E36" w:rsidR="00E12FB1" w:rsidRDefault="0041044B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 için mevcut olan öğrenme </w:t>
            </w:r>
            <w:r w:rsidR="004A29FC">
              <w:rPr>
                <w:rFonts w:ascii="Times New Roman" w:hAnsi="Times New Roman" w:cs="Times New Roman"/>
                <w:sz w:val="24"/>
                <w:szCs w:val="24"/>
              </w:rPr>
              <w:t>ortamları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>, asistanlara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ilgili bölümde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gerekli tüm </w:t>
            </w:r>
            <w:r w:rsidR="004C2B44">
              <w:rPr>
                <w:rFonts w:ascii="Times New Roman" w:hAnsi="Times New Roman" w:cs="Times New Roman"/>
                <w:sz w:val="24"/>
                <w:szCs w:val="24"/>
              </w:rPr>
              <w:t>yetkinlik ve kazanımlarını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sağlamak için yeterlidir.</w:t>
            </w:r>
          </w:p>
        </w:tc>
        <w:tc>
          <w:tcPr>
            <w:tcW w:w="1418" w:type="dxa"/>
          </w:tcPr>
          <w:p w14:paraId="3EAF9F23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278D40F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153B75A4" w14:textId="77777777" w:rsidTr="0061691E">
        <w:tc>
          <w:tcPr>
            <w:tcW w:w="704" w:type="dxa"/>
            <w:vAlign w:val="center"/>
          </w:tcPr>
          <w:p w14:paraId="1D6D62D1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874B339" w14:textId="3EAF83D8" w:rsidR="00E12FB1" w:rsidRDefault="00E12FB1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3455" w:type="dxa"/>
          </w:tcPr>
          <w:p w14:paraId="000C51E3" w14:textId="22BDD493" w:rsidR="00E12FB1" w:rsidRDefault="0041044B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>Her öğren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="004A29FC">
              <w:rPr>
                <w:rFonts w:ascii="Times New Roman" w:hAnsi="Times New Roman" w:cs="Times New Roman"/>
                <w:sz w:val="24"/>
                <w:szCs w:val="24"/>
              </w:rPr>
              <w:t>ortamı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="00B10BDF"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, uzmanlık programı komitesi ve alan </w:t>
            </w:r>
            <w:r w:rsidR="00543E9D">
              <w:rPr>
                <w:rFonts w:ascii="Times New Roman" w:hAnsi="Times New Roman" w:cs="Times New Roman"/>
                <w:sz w:val="24"/>
                <w:szCs w:val="24"/>
              </w:rPr>
              <w:t>yöneticileri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 xml:space="preserve"> arasında etkili bir iletişim ve iş</w:t>
            </w:r>
            <w:r w:rsidR="0054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4"/>
                <w:szCs w:val="24"/>
              </w:rPr>
              <w:t>birliği vardır.</w:t>
            </w:r>
          </w:p>
        </w:tc>
        <w:tc>
          <w:tcPr>
            <w:tcW w:w="1418" w:type="dxa"/>
          </w:tcPr>
          <w:p w14:paraId="73AE27D3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B3AAE3E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06DAF760" w14:textId="77777777" w:rsidTr="008F41C4">
        <w:tc>
          <w:tcPr>
            <w:tcW w:w="2777" w:type="dxa"/>
            <w:gridSpan w:val="2"/>
            <w:shd w:val="clear" w:color="auto" w:fill="E4DFEB"/>
            <w:vAlign w:val="center"/>
          </w:tcPr>
          <w:p w14:paraId="5420BE01" w14:textId="77777777" w:rsidR="00E547A3" w:rsidRDefault="00E547A3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5" w:type="dxa"/>
            <w:shd w:val="clear" w:color="auto" w:fill="E4DFEB"/>
          </w:tcPr>
          <w:p w14:paraId="07260502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E4DFEB"/>
          </w:tcPr>
          <w:p w14:paraId="589ACCA1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E4DFEB"/>
          </w:tcPr>
          <w:p w14:paraId="45A93174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921114" w14:paraId="76A74157" w14:textId="77777777" w:rsidTr="008F41C4">
        <w:tc>
          <w:tcPr>
            <w:tcW w:w="704" w:type="dxa"/>
            <w:vAlign w:val="center"/>
          </w:tcPr>
          <w:p w14:paraId="666B1C5A" w14:textId="27EA0A1F" w:rsidR="00E12FB1" w:rsidRDefault="00D46396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073" w:type="dxa"/>
          </w:tcPr>
          <w:p w14:paraId="362B9185" w14:textId="3BA079BE" w:rsidR="00E12FB1" w:rsidRDefault="00543E9D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9D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 komitesi tarafından desteklenen </w:t>
            </w:r>
            <w:r w:rsidR="00B10BDF">
              <w:rPr>
                <w:rFonts w:ascii="Times New Roman" w:hAnsi="Times New Roman" w:cs="Times New Roman"/>
                <w:sz w:val="24"/>
                <w:szCs w:val="24"/>
              </w:rPr>
              <w:t>Program Koordinatörü</w:t>
            </w:r>
            <w:r w:rsidRPr="00543E9D">
              <w:rPr>
                <w:rFonts w:ascii="Times New Roman" w:hAnsi="Times New Roman" w:cs="Times New Roman"/>
                <w:sz w:val="24"/>
                <w:szCs w:val="24"/>
              </w:rPr>
              <w:t xml:space="preserve">, uzmanlık programını desteklemek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gereken </w:t>
            </w:r>
            <w:r w:rsidRPr="00543E9D">
              <w:rPr>
                <w:rFonts w:ascii="Times New Roman" w:hAnsi="Times New Roman" w:cs="Times New Roman"/>
                <w:sz w:val="24"/>
                <w:szCs w:val="24"/>
              </w:rPr>
              <w:t>operasyonel ve kaynak planlamasını yürütür.</w:t>
            </w:r>
          </w:p>
        </w:tc>
        <w:tc>
          <w:tcPr>
            <w:tcW w:w="3455" w:type="dxa"/>
          </w:tcPr>
          <w:p w14:paraId="407A7994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6E993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98B78D3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14" w14:paraId="264083E1" w14:textId="77777777" w:rsidTr="008F41C4">
        <w:tc>
          <w:tcPr>
            <w:tcW w:w="6232" w:type="dxa"/>
            <w:gridSpan w:val="3"/>
            <w:shd w:val="clear" w:color="auto" w:fill="E4DFEB"/>
            <w:vAlign w:val="center"/>
          </w:tcPr>
          <w:p w14:paraId="1540A3C6" w14:textId="77777777" w:rsidR="00E547A3" w:rsidRDefault="00E547A3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4DFEB"/>
          </w:tcPr>
          <w:p w14:paraId="6BD7ACE2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E4DFEB"/>
          </w:tcPr>
          <w:p w14:paraId="4C103EA8" w14:textId="77777777" w:rsidR="00E547A3" w:rsidRDefault="00E547A3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921114" w14:paraId="69A3B482" w14:textId="77777777" w:rsidTr="0061691E">
        <w:tc>
          <w:tcPr>
            <w:tcW w:w="704" w:type="dxa"/>
            <w:vAlign w:val="center"/>
          </w:tcPr>
          <w:p w14:paraId="1A3534AB" w14:textId="77777777" w:rsidR="00E12FB1" w:rsidRDefault="00E12FB1" w:rsidP="008F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6324D1B" w14:textId="36639144" w:rsidR="00E12FB1" w:rsidRDefault="00D46396" w:rsidP="006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3455" w:type="dxa"/>
          </w:tcPr>
          <w:p w14:paraId="52C4B523" w14:textId="40CC8DEC" w:rsidR="00E12FB1" w:rsidRDefault="00543E9D" w:rsidP="008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Uzmanlık </w:t>
            </w:r>
            <w:r w:rsidRPr="00543E9D">
              <w:rPr>
                <w:rFonts w:ascii="Times New Roman" w:hAnsi="Times New Roman" w:cs="Times New Roman"/>
                <w:sz w:val="24"/>
                <w:szCs w:val="24"/>
              </w:rPr>
              <w:t xml:space="preserve">programının ihtiyaç duyduğu kaynakları belirlemek,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gerekçelendirmek</w:t>
            </w:r>
            <w:r w:rsidRPr="00543E9D">
              <w:rPr>
                <w:rFonts w:ascii="Times New Roman" w:hAnsi="Times New Roman" w:cs="Times New Roman"/>
                <w:sz w:val="24"/>
                <w:szCs w:val="24"/>
              </w:rPr>
              <w:t xml:space="preserve"> ve planlamak için etkili bir süreç vardır.</w:t>
            </w:r>
          </w:p>
        </w:tc>
        <w:tc>
          <w:tcPr>
            <w:tcW w:w="1418" w:type="dxa"/>
          </w:tcPr>
          <w:p w14:paraId="5F65DF9F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240C3C8" w14:textId="77777777" w:rsidR="00E12FB1" w:rsidRDefault="00E12FB1" w:rsidP="00CA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E7C56" w14:textId="77777777" w:rsidR="00CA225C" w:rsidRDefault="00CA225C" w:rsidP="00CA225C">
      <w:pPr>
        <w:rPr>
          <w:rFonts w:ascii="Times New Roman" w:hAnsi="Times New Roman" w:cs="Times New Roman"/>
          <w:sz w:val="24"/>
          <w:szCs w:val="24"/>
        </w:rPr>
      </w:pPr>
    </w:p>
    <w:p w14:paraId="57A19A01" w14:textId="77777777" w:rsidR="008F41C4" w:rsidRDefault="008F41C4" w:rsidP="00CA225C">
      <w:pPr>
        <w:rPr>
          <w:rFonts w:ascii="Times New Roman" w:hAnsi="Times New Roman" w:cs="Times New Roman"/>
          <w:sz w:val="24"/>
          <w:szCs w:val="24"/>
        </w:rPr>
      </w:pPr>
    </w:p>
    <w:p w14:paraId="47DC99D6" w14:textId="77777777" w:rsidR="00B10BDF" w:rsidRDefault="00B10BDF" w:rsidP="00CA225C">
      <w:pPr>
        <w:rPr>
          <w:rFonts w:ascii="Times New Roman" w:hAnsi="Times New Roman" w:cs="Times New Roman"/>
          <w:sz w:val="24"/>
          <w:szCs w:val="24"/>
        </w:rPr>
      </w:pPr>
    </w:p>
    <w:p w14:paraId="13439F8A" w14:textId="77777777" w:rsidR="00B10BDF" w:rsidRDefault="00B10BDF" w:rsidP="00CA22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701"/>
        <w:gridCol w:w="1988"/>
        <w:gridCol w:w="3513"/>
        <w:gridCol w:w="1483"/>
        <w:gridCol w:w="1382"/>
      </w:tblGrid>
      <w:tr w:rsidR="00D46396" w14:paraId="2C9AB403" w14:textId="77777777" w:rsidTr="006A592E">
        <w:tc>
          <w:tcPr>
            <w:tcW w:w="9067" w:type="dxa"/>
            <w:gridSpan w:val="5"/>
          </w:tcPr>
          <w:p w14:paraId="5F8D34D9" w14:textId="52D02DDD" w:rsidR="00D46396" w:rsidRPr="00F57D4D" w:rsidRDefault="003A543D" w:rsidP="00A94533">
            <w:pPr>
              <w:jc w:val="both"/>
              <w:rPr>
                <w:rFonts w:ascii="Times New Roman" w:hAnsi="Times New Roman" w:cs="Times New Roman"/>
                <w:color w:val="97470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974706"/>
                <w:sz w:val="24"/>
                <w:szCs w:val="24"/>
                <w:u w:val="single"/>
              </w:rPr>
              <w:lastRenderedPageBreak/>
              <w:t>KAPSAM</w:t>
            </w:r>
            <w:r w:rsidR="00D46396" w:rsidRPr="00F57D4D">
              <w:rPr>
                <w:rFonts w:ascii="Times New Roman" w:hAnsi="Times New Roman" w:cs="Times New Roman"/>
                <w:color w:val="974706"/>
                <w:sz w:val="24"/>
                <w:szCs w:val="24"/>
                <w:u w:val="single"/>
              </w:rPr>
              <w:t>: E</w:t>
            </w:r>
            <w:r>
              <w:rPr>
                <w:rFonts w:ascii="Times New Roman" w:hAnsi="Times New Roman" w:cs="Times New Roman"/>
                <w:color w:val="974706"/>
                <w:sz w:val="24"/>
                <w:szCs w:val="24"/>
                <w:u w:val="single"/>
              </w:rPr>
              <w:t>ĞİTİM PROGRAMI</w:t>
            </w:r>
          </w:p>
          <w:p w14:paraId="0BEAAE79" w14:textId="03057972" w:rsidR="003A543D" w:rsidRDefault="003A543D" w:rsidP="00A9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Programı kapsamı, uzmanlık</w:t>
            </w:r>
            <w:r w:rsidRPr="003A543D">
              <w:rPr>
                <w:rFonts w:ascii="Times New Roman" w:hAnsi="Times New Roman" w:cs="Times New Roman"/>
                <w:sz w:val="24"/>
                <w:szCs w:val="24"/>
              </w:rPr>
              <w:t xml:space="preserve"> programının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3D">
              <w:rPr>
                <w:rFonts w:ascii="Times New Roman" w:hAnsi="Times New Roman" w:cs="Times New Roman"/>
                <w:sz w:val="24"/>
                <w:szCs w:val="24"/>
              </w:rPr>
              <w:t>planlanması, tasarımı ve sunumuna odaklanan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43D">
              <w:rPr>
                <w:rFonts w:ascii="Times New Roman" w:hAnsi="Times New Roman" w:cs="Times New Roman"/>
                <w:sz w:val="24"/>
                <w:szCs w:val="24"/>
              </w:rPr>
              <w:t xml:space="preserve"> asistanları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543D">
              <w:rPr>
                <w:rFonts w:ascii="Times New Roman" w:hAnsi="Times New Roman" w:cs="Times New Roman"/>
                <w:sz w:val="24"/>
                <w:szCs w:val="24"/>
              </w:rPr>
              <w:t xml:space="preserve"> bağımsız çalışmaya başlamak için yetkin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 sahibi</w:t>
            </w:r>
            <w:r w:rsidRPr="003A543D">
              <w:rPr>
                <w:rFonts w:ascii="Times New Roman" w:hAnsi="Times New Roman" w:cs="Times New Roman"/>
                <w:sz w:val="24"/>
                <w:szCs w:val="24"/>
              </w:rPr>
              <w:t xml:space="preserve"> olma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</w:t>
            </w:r>
            <w:r w:rsidRPr="003A543D">
              <w:rPr>
                <w:rFonts w:ascii="Times New Roman" w:hAnsi="Times New Roman" w:cs="Times New Roman"/>
                <w:sz w:val="24"/>
                <w:szCs w:val="24"/>
              </w:rPr>
              <w:t xml:space="preserve"> sağlamaya yönelik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3D">
              <w:rPr>
                <w:rFonts w:ascii="Times New Roman" w:hAnsi="Times New Roman" w:cs="Times New Roman"/>
                <w:sz w:val="24"/>
                <w:szCs w:val="24"/>
              </w:rPr>
              <w:t>standartları içerir.</w:t>
            </w:r>
          </w:p>
          <w:p w14:paraId="7AC0FACF" w14:textId="77777777" w:rsidR="003A543D" w:rsidRDefault="003A543D" w:rsidP="00A9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40398" w14:textId="5F720D70" w:rsidR="00D46396" w:rsidRPr="00D46396" w:rsidRDefault="00D46396" w:rsidP="00A9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NOT:</w:t>
            </w: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33" w:rsidRPr="00A94533">
              <w:rPr>
                <w:rFonts w:ascii="Times New Roman" w:hAnsi="Times New Roman" w:cs="Times New Roman"/>
                <w:sz w:val="24"/>
                <w:szCs w:val="24"/>
              </w:rPr>
              <w:t xml:space="preserve">Zamana dayalı uzmanlık programları, gerekli deneyimlerle </w:t>
            </w:r>
            <w:r w:rsidR="00A94533">
              <w:rPr>
                <w:rFonts w:ascii="Times New Roman" w:hAnsi="Times New Roman" w:cs="Times New Roman"/>
                <w:sz w:val="24"/>
                <w:szCs w:val="24"/>
              </w:rPr>
              <w:t>alakalı</w:t>
            </w:r>
            <w:r w:rsidR="00A94533" w:rsidRPr="00A94533">
              <w:rPr>
                <w:rFonts w:ascii="Times New Roman" w:hAnsi="Times New Roman" w:cs="Times New Roman"/>
                <w:sz w:val="24"/>
                <w:szCs w:val="24"/>
              </w:rPr>
              <w:t xml:space="preserve"> eğitim hedefleri etrafında planlanır ve düzenlenirken, Yetkinlik Temelli </w:t>
            </w:r>
            <w:r w:rsidR="00A94533"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="00A94533" w:rsidRPr="00A94533">
              <w:rPr>
                <w:rFonts w:ascii="Times New Roman" w:hAnsi="Times New Roman" w:cs="Times New Roman"/>
                <w:sz w:val="24"/>
                <w:szCs w:val="24"/>
              </w:rPr>
              <w:t xml:space="preserve"> Eğitimi </w:t>
            </w:r>
            <w:r w:rsidR="00A945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94533" w:rsidRPr="00A94533">
              <w:rPr>
                <w:rFonts w:ascii="Times New Roman" w:hAnsi="Times New Roman" w:cs="Times New Roman"/>
                <w:sz w:val="24"/>
                <w:szCs w:val="24"/>
              </w:rPr>
              <w:t>rogramları, uygulama için gerekli yeterlilikler etrafında planlanır ve düzenlenir. Eğitim Programı standartları her ikisini de barındıracak şekilde yazılmıştır.</w:t>
            </w:r>
          </w:p>
        </w:tc>
      </w:tr>
      <w:tr w:rsidR="00D46396" w:rsidRPr="00F57D4D" w14:paraId="7088CD8D" w14:textId="77777777" w:rsidTr="006A592E">
        <w:tc>
          <w:tcPr>
            <w:tcW w:w="9067" w:type="dxa"/>
            <w:gridSpan w:val="5"/>
          </w:tcPr>
          <w:p w14:paraId="45F8B01B" w14:textId="2DFD2BFE" w:rsidR="00D46396" w:rsidRPr="00F57D4D" w:rsidRDefault="00D46396" w:rsidP="004E2C43">
            <w:pPr>
              <w:rPr>
                <w:rFonts w:ascii="Times New Roman" w:hAnsi="Times New Roman" w:cs="Times New Roman"/>
                <w:color w:val="974706"/>
                <w:sz w:val="24"/>
                <w:szCs w:val="24"/>
              </w:rPr>
            </w:pPr>
            <w:r w:rsidRPr="00F57D4D">
              <w:rPr>
                <w:rFonts w:ascii="Times New Roman" w:hAnsi="Times New Roman" w:cs="Times New Roman"/>
                <w:color w:val="974706"/>
                <w:sz w:val="24"/>
                <w:szCs w:val="24"/>
              </w:rPr>
              <w:t>STANDAR</w:t>
            </w:r>
            <w:r w:rsidR="00A94533">
              <w:rPr>
                <w:rFonts w:ascii="Times New Roman" w:hAnsi="Times New Roman" w:cs="Times New Roman"/>
                <w:color w:val="974706"/>
                <w:sz w:val="24"/>
                <w:szCs w:val="24"/>
              </w:rPr>
              <w:t>T</w:t>
            </w:r>
            <w:r w:rsidRPr="00F57D4D">
              <w:rPr>
                <w:rFonts w:ascii="Times New Roman" w:hAnsi="Times New Roman" w:cs="Times New Roman"/>
                <w:color w:val="974706"/>
                <w:sz w:val="24"/>
                <w:szCs w:val="24"/>
              </w:rPr>
              <w:t xml:space="preserve"> 3: </w:t>
            </w:r>
            <w:r w:rsidR="00D43FA2">
              <w:rPr>
                <w:rFonts w:ascii="Times New Roman" w:hAnsi="Times New Roman" w:cs="Times New Roman"/>
                <w:color w:val="974706"/>
                <w:sz w:val="24"/>
                <w:szCs w:val="24"/>
              </w:rPr>
              <w:t>Asistanlar, profesyonel uygulama için hazırlanır.</w:t>
            </w:r>
          </w:p>
        </w:tc>
      </w:tr>
      <w:tr w:rsidR="00D46396" w14:paraId="56252E2B" w14:textId="77777777" w:rsidTr="006A592E">
        <w:tc>
          <w:tcPr>
            <w:tcW w:w="9067" w:type="dxa"/>
            <w:gridSpan w:val="5"/>
            <w:shd w:val="clear" w:color="auto" w:fill="FCE9D9"/>
          </w:tcPr>
          <w:p w14:paraId="4B42A0F2" w14:textId="5D71E10A" w:rsidR="00D46396" w:rsidRPr="00E12FB1" w:rsidRDefault="00A94533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.1: </w:t>
            </w:r>
            <w:r w:rsidR="00D43FA2">
              <w:rPr>
                <w:rFonts w:ascii="Times New Roman" w:hAnsi="Times New Roman" w:cs="Times New Roman"/>
                <w:sz w:val="24"/>
                <w:szCs w:val="24"/>
              </w:rPr>
              <w:t xml:space="preserve">Uzmanlık </w:t>
            </w:r>
            <w:r w:rsidR="00D43FA2" w:rsidRPr="00D43FA2">
              <w:rPr>
                <w:rFonts w:ascii="Times New Roman" w:hAnsi="Times New Roman" w:cs="Times New Roman"/>
                <w:sz w:val="24"/>
                <w:szCs w:val="24"/>
              </w:rPr>
              <w:t>programının eğitim tasarımı, asistanları profesyonel uygulamaya hazırlayan yeterliliklere ve/veya hedeflere dayalıdır.</w:t>
            </w:r>
          </w:p>
        </w:tc>
      </w:tr>
      <w:tr w:rsidR="006A592E" w14:paraId="0C8DEA09" w14:textId="77777777" w:rsidTr="006A592E">
        <w:tc>
          <w:tcPr>
            <w:tcW w:w="2689" w:type="dxa"/>
            <w:gridSpan w:val="2"/>
            <w:shd w:val="clear" w:color="auto" w:fill="FCE9D9"/>
          </w:tcPr>
          <w:p w14:paraId="6B6901AF" w14:textId="1707993E" w:rsidR="00D46396" w:rsidRDefault="00A30723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FCE9D9"/>
          </w:tcPr>
          <w:p w14:paraId="36727D27" w14:textId="1ABEE55E" w:rsidR="00D46396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CE9D9"/>
          </w:tcPr>
          <w:p w14:paraId="61380E44" w14:textId="60FA65A4" w:rsidR="00D46396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382" w:type="dxa"/>
            <w:shd w:val="clear" w:color="auto" w:fill="FCE9D9"/>
          </w:tcPr>
          <w:p w14:paraId="3E884362" w14:textId="327BA8FA" w:rsidR="00D46396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6A592E" w14:paraId="5D1ED70D" w14:textId="77777777" w:rsidTr="006A592E">
        <w:tc>
          <w:tcPr>
            <w:tcW w:w="701" w:type="dxa"/>
            <w:vAlign w:val="center"/>
          </w:tcPr>
          <w:p w14:paraId="3B58102B" w14:textId="102CFB38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88" w:type="dxa"/>
          </w:tcPr>
          <w:p w14:paraId="3C71249A" w14:textId="6BA7345B" w:rsidR="00D46396" w:rsidRDefault="00D43FA2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A2">
              <w:rPr>
                <w:rFonts w:ascii="Times New Roman" w:hAnsi="Times New Roman" w:cs="Times New Roman"/>
                <w:sz w:val="24"/>
                <w:szCs w:val="24"/>
              </w:rPr>
              <w:t>Asistanların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FA2">
              <w:rPr>
                <w:rFonts w:ascii="Times New Roman" w:hAnsi="Times New Roman" w:cs="Times New Roman"/>
                <w:sz w:val="24"/>
                <w:szCs w:val="24"/>
              </w:rPr>
              <w:t xml:space="preserve"> gerekli tüm standartları kademeli olarak karşılamasını sağlamak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öğrenim</w:t>
            </w:r>
            <w:r w:rsidRPr="00D43FA2">
              <w:rPr>
                <w:rFonts w:ascii="Times New Roman" w:hAnsi="Times New Roman" w:cs="Times New Roman"/>
                <w:sz w:val="24"/>
                <w:szCs w:val="24"/>
              </w:rPr>
              <w:t xml:space="preserve"> hedefler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</w:t>
            </w:r>
            <w:r w:rsidR="00CA2942">
              <w:rPr>
                <w:rFonts w:ascii="Times New Roman" w:hAnsi="Times New Roman" w:cs="Times New Roman"/>
                <w:sz w:val="24"/>
                <w:szCs w:val="24"/>
              </w:rPr>
              <w:t>/veya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yet</w:t>
            </w:r>
            <w:r w:rsidR="0054255F">
              <w:rPr>
                <w:rFonts w:ascii="Times New Roman" w:hAnsi="Times New Roman" w:cs="Times New Roman"/>
                <w:sz w:val="24"/>
                <w:szCs w:val="24"/>
              </w:rPr>
              <w:t>erlilikler</w:t>
            </w:r>
            <w:r w:rsidR="00CA2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bölümde</w:t>
            </w:r>
            <w:r w:rsidRPr="00D43FA2">
              <w:rPr>
                <w:rFonts w:ascii="Times New Roman" w:hAnsi="Times New Roman" w:cs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3513" w:type="dxa"/>
          </w:tcPr>
          <w:p w14:paraId="5B95FFC3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481B12F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E772DA5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52A4340C" w14:textId="77777777" w:rsidTr="006A592E">
        <w:tc>
          <w:tcPr>
            <w:tcW w:w="6202" w:type="dxa"/>
            <w:gridSpan w:val="3"/>
            <w:shd w:val="clear" w:color="auto" w:fill="FCE9D9"/>
            <w:vAlign w:val="center"/>
          </w:tcPr>
          <w:p w14:paraId="032CEBD6" w14:textId="4FCFE35B" w:rsidR="00D46396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CE9D9"/>
          </w:tcPr>
          <w:p w14:paraId="6D60299C" w14:textId="2B6D9613" w:rsidR="00D46396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382" w:type="dxa"/>
            <w:shd w:val="clear" w:color="auto" w:fill="FCE9D9"/>
          </w:tcPr>
          <w:p w14:paraId="1D2940B5" w14:textId="6D897349" w:rsidR="00D46396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592E" w14:paraId="43DA8AD0" w14:textId="77777777" w:rsidTr="006A592E">
        <w:tc>
          <w:tcPr>
            <w:tcW w:w="701" w:type="dxa"/>
            <w:vAlign w:val="center"/>
          </w:tcPr>
          <w:p w14:paraId="006D9777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7586150" w14:textId="3F0B2D0B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3513" w:type="dxa"/>
          </w:tcPr>
          <w:p w14:paraId="6499EC90" w14:textId="04EFA5DF" w:rsidR="00D46396" w:rsidRDefault="00CA2942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2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r w:rsidR="0054255F">
              <w:rPr>
                <w:rFonts w:ascii="Times New Roman" w:hAnsi="Times New Roman" w:cs="Times New Roman"/>
                <w:sz w:val="24"/>
                <w:szCs w:val="24"/>
              </w:rPr>
              <w:t>erlilikler</w:t>
            </w:r>
            <w:r w:rsidRPr="00CA2942">
              <w:rPr>
                <w:rFonts w:ascii="Times New Roman" w:hAnsi="Times New Roman" w:cs="Times New Roman"/>
                <w:sz w:val="24"/>
                <w:szCs w:val="24"/>
              </w:rPr>
              <w:t xml:space="preserve"> ve/veya hedefler,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ilgili bölüm </w:t>
            </w:r>
            <w:r w:rsidRPr="00CA2942">
              <w:rPr>
                <w:rFonts w:ascii="Times New Roman" w:hAnsi="Times New Roman" w:cs="Times New Roman"/>
                <w:sz w:val="24"/>
                <w:szCs w:val="24"/>
              </w:rPr>
              <w:t xml:space="preserve">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gereken </w:t>
            </w:r>
            <w:r w:rsidRPr="00CA2942">
              <w:rPr>
                <w:rFonts w:ascii="Times New Roman" w:hAnsi="Times New Roman" w:cs="Times New Roman"/>
                <w:sz w:val="24"/>
                <w:szCs w:val="24"/>
              </w:rPr>
              <w:t>eğitim standartlarını karşılar.</w:t>
            </w:r>
          </w:p>
        </w:tc>
        <w:tc>
          <w:tcPr>
            <w:tcW w:w="1483" w:type="dxa"/>
          </w:tcPr>
          <w:p w14:paraId="001545FE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B2ACBD5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7085275B" w14:textId="77777777" w:rsidTr="006A592E">
        <w:tc>
          <w:tcPr>
            <w:tcW w:w="701" w:type="dxa"/>
            <w:vAlign w:val="center"/>
          </w:tcPr>
          <w:p w14:paraId="320C2C46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80B43B0" w14:textId="66679CA6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3513" w:type="dxa"/>
          </w:tcPr>
          <w:p w14:paraId="03306AA4" w14:textId="70B1464B" w:rsidR="00D46396" w:rsidRDefault="00CA2942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2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r w:rsidR="0054255F">
              <w:rPr>
                <w:rFonts w:ascii="Times New Roman" w:hAnsi="Times New Roman" w:cs="Times New Roman"/>
                <w:sz w:val="24"/>
                <w:szCs w:val="24"/>
              </w:rPr>
              <w:t>erlilikler</w:t>
            </w:r>
            <w:r w:rsidRPr="00CA2942">
              <w:rPr>
                <w:rFonts w:ascii="Times New Roman" w:hAnsi="Times New Roman" w:cs="Times New Roman"/>
                <w:sz w:val="24"/>
                <w:szCs w:val="24"/>
              </w:rPr>
              <w:t xml:space="preserve"> ve/veya hedefler, asistan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CA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kıdemine göre</w:t>
            </w:r>
            <w:r w:rsidRPr="00CA2942">
              <w:rPr>
                <w:rFonts w:ascii="Times New Roman" w:hAnsi="Times New Roman" w:cs="Times New Roman"/>
                <w:sz w:val="24"/>
                <w:szCs w:val="24"/>
              </w:rPr>
              <w:t xml:space="preserve"> farklı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laşan</w:t>
            </w:r>
            <w:r w:rsidRPr="00CA2942">
              <w:rPr>
                <w:rFonts w:ascii="Times New Roman" w:hAnsi="Times New Roman" w:cs="Times New Roman"/>
                <w:sz w:val="24"/>
                <w:szCs w:val="24"/>
              </w:rPr>
              <w:t xml:space="preserve"> beklentileri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açıkça ifade eder.</w:t>
            </w:r>
          </w:p>
        </w:tc>
        <w:tc>
          <w:tcPr>
            <w:tcW w:w="1483" w:type="dxa"/>
          </w:tcPr>
          <w:p w14:paraId="7377D5CA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75199C6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96" w14:paraId="709B241D" w14:textId="77777777" w:rsidTr="006A592E">
        <w:tc>
          <w:tcPr>
            <w:tcW w:w="9067" w:type="dxa"/>
            <w:gridSpan w:val="5"/>
            <w:shd w:val="clear" w:color="auto" w:fill="FCE9D9"/>
            <w:vAlign w:val="center"/>
          </w:tcPr>
          <w:p w14:paraId="65C924F1" w14:textId="2F369C62" w:rsidR="00D46396" w:rsidRPr="00E12FB1" w:rsidRDefault="00A94533" w:rsidP="006A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0A72">
              <w:rPr>
                <w:rFonts w:ascii="Times New Roman" w:hAnsi="Times New Roman" w:cs="Times New Roman"/>
                <w:sz w:val="24"/>
                <w:szCs w:val="24"/>
              </w:rPr>
              <w:t xml:space="preserve">Uzmanlık </w:t>
            </w:r>
            <w:r w:rsidR="00040A72" w:rsidRPr="00040A72">
              <w:rPr>
                <w:rFonts w:ascii="Times New Roman" w:hAnsi="Times New Roman" w:cs="Times New Roman"/>
                <w:sz w:val="24"/>
                <w:szCs w:val="24"/>
              </w:rPr>
              <w:t>programı, asistanların yet</w:t>
            </w:r>
            <w:r w:rsidR="0054255F">
              <w:rPr>
                <w:rFonts w:ascii="Times New Roman" w:hAnsi="Times New Roman" w:cs="Times New Roman"/>
                <w:sz w:val="24"/>
                <w:szCs w:val="24"/>
              </w:rPr>
              <w:t>erlilik</w:t>
            </w:r>
            <w:r w:rsidR="00040A72">
              <w:rPr>
                <w:rFonts w:ascii="Times New Roman" w:hAnsi="Times New Roman" w:cs="Times New Roman"/>
                <w:sz w:val="24"/>
                <w:szCs w:val="24"/>
              </w:rPr>
              <w:t>lere</w:t>
            </w:r>
            <w:r w:rsidR="00040A72" w:rsidRPr="00040A72">
              <w:rPr>
                <w:rFonts w:ascii="Times New Roman" w:hAnsi="Times New Roman" w:cs="Times New Roman"/>
                <w:sz w:val="24"/>
                <w:szCs w:val="24"/>
              </w:rPr>
              <w:t xml:space="preserve"> ve/veya hedeflere ulaşmasını kolaylaştırmak için tasarlanmış </w:t>
            </w:r>
            <w:r w:rsidR="004C2B44">
              <w:rPr>
                <w:rFonts w:ascii="Times New Roman" w:hAnsi="Times New Roman" w:cs="Times New Roman"/>
                <w:sz w:val="24"/>
                <w:szCs w:val="24"/>
              </w:rPr>
              <w:t>yetkinlik ve kazanımlar</w:t>
            </w:r>
            <w:r w:rsidR="00040A72" w:rsidRPr="00040A72">
              <w:rPr>
                <w:rFonts w:ascii="Times New Roman" w:hAnsi="Times New Roman" w:cs="Times New Roman"/>
                <w:sz w:val="24"/>
                <w:szCs w:val="24"/>
              </w:rPr>
              <w:t xml:space="preserve"> sağlar.</w:t>
            </w:r>
          </w:p>
        </w:tc>
      </w:tr>
      <w:tr w:rsidR="006A592E" w14:paraId="2AF36D56" w14:textId="77777777" w:rsidTr="006A592E">
        <w:tc>
          <w:tcPr>
            <w:tcW w:w="2689" w:type="dxa"/>
            <w:gridSpan w:val="2"/>
            <w:shd w:val="clear" w:color="auto" w:fill="FCE9D9"/>
            <w:vAlign w:val="center"/>
          </w:tcPr>
          <w:p w14:paraId="64E915C4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FCE9D9"/>
          </w:tcPr>
          <w:p w14:paraId="5CF4E2BB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CE9D9"/>
          </w:tcPr>
          <w:p w14:paraId="39AB1AAB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382" w:type="dxa"/>
            <w:shd w:val="clear" w:color="auto" w:fill="FCE9D9"/>
          </w:tcPr>
          <w:p w14:paraId="742AD9D3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6A592E" w14:paraId="4B30D130" w14:textId="77777777" w:rsidTr="006A592E">
        <w:tc>
          <w:tcPr>
            <w:tcW w:w="701" w:type="dxa"/>
            <w:vAlign w:val="center"/>
          </w:tcPr>
          <w:p w14:paraId="30194486" w14:textId="380B829E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988" w:type="dxa"/>
          </w:tcPr>
          <w:p w14:paraId="5466A6A4" w14:textId="7554E332" w:rsidR="00D46396" w:rsidRDefault="00040A72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ilgili bölüme</w:t>
            </w:r>
            <w:r w:rsidRPr="00040A72">
              <w:rPr>
                <w:rFonts w:ascii="Times New Roman" w:hAnsi="Times New Roman" w:cs="Times New Roman"/>
                <w:sz w:val="24"/>
                <w:szCs w:val="24"/>
              </w:rPr>
              <w:t xml:space="preserve"> özgü kapsamlı bir müfredat planı kullanır.</w:t>
            </w:r>
          </w:p>
        </w:tc>
        <w:tc>
          <w:tcPr>
            <w:tcW w:w="3513" w:type="dxa"/>
          </w:tcPr>
          <w:p w14:paraId="0113B2E1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BC21849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02A8B5B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72" w14:paraId="1DE94D2E" w14:textId="77777777" w:rsidTr="006A592E">
        <w:tc>
          <w:tcPr>
            <w:tcW w:w="6202" w:type="dxa"/>
            <w:gridSpan w:val="3"/>
            <w:shd w:val="clear" w:color="auto" w:fill="FCE9D9"/>
            <w:vAlign w:val="center"/>
          </w:tcPr>
          <w:p w14:paraId="28EC4DE5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CE9D9"/>
          </w:tcPr>
          <w:p w14:paraId="0C751233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382" w:type="dxa"/>
            <w:shd w:val="clear" w:color="auto" w:fill="FCE9D9"/>
          </w:tcPr>
          <w:p w14:paraId="0247F75D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592E" w14:paraId="687CEFB7" w14:textId="77777777" w:rsidTr="006A592E">
        <w:tc>
          <w:tcPr>
            <w:tcW w:w="701" w:type="dxa"/>
            <w:vAlign w:val="center"/>
          </w:tcPr>
          <w:p w14:paraId="5B5AD801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71D7D99" w14:textId="39A912E4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3513" w:type="dxa"/>
          </w:tcPr>
          <w:p w14:paraId="51682B40" w14:textId="4EF04517" w:rsidR="00D46396" w:rsidRDefault="00040A72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</w:t>
            </w:r>
            <w:r w:rsidRPr="00040A72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="004C2B44">
              <w:rPr>
                <w:rFonts w:ascii="Times New Roman" w:hAnsi="Times New Roman" w:cs="Times New Roman"/>
                <w:sz w:val="24"/>
                <w:szCs w:val="24"/>
              </w:rPr>
              <w:t>yetkinlik ve kazanımlarını</w:t>
            </w:r>
            <w:r w:rsidRPr="00040A72">
              <w:rPr>
                <w:rFonts w:ascii="Times New Roman" w:hAnsi="Times New Roman" w:cs="Times New Roman"/>
                <w:sz w:val="24"/>
                <w:szCs w:val="24"/>
              </w:rPr>
              <w:t xml:space="preserve"> tanımlayan net bir müfredat planı vardır.</w:t>
            </w:r>
          </w:p>
        </w:tc>
        <w:tc>
          <w:tcPr>
            <w:tcW w:w="1483" w:type="dxa"/>
          </w:tcPr>
          <w:p w14:paraId="245019D5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FFBC337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1223FCC3" w14:textId="77777777" w:rsidTr="006A592E">
        <w:tc>
          <w:tcPr>
            <w:tcW w:w="701" w:type="dxa"/>
            <w:vAlign w:val="center"/>
          </w:tcPr>
          <w:p w14:paraId="1C053E69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0381073" w14:textId="0C0FF9FE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3.2.1.2</w:t>
            </w:r>
          </w:p>
        </w:tc>
        <w:tc>
          <w:tcPr>
            <w:tcW w:w="3513" w:type="dxa"/>
          </w:tcPr>
          <w:p w14:paraId="51DBB822" w14:textId="12065F28" w:rsidR="00D46396" w:rsidRDefault="00CC5EC8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C8">
              <w:rPr>
                <w:rFonts w:ascii="Times New Roman" w:hAnsi="Times New Roman" w:cs="Times New Roman"/>
                <w:sz w:val="24"/>
                <w:szCs w:val="24"/>
              </w:rPr>
              <w:t xml:space="preserve">Müfredat planı, klinik ortamdaki deneyim, beceri eğitimi, simülasyon, seminerler,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makale saatleri,</w:t>
            </w:r>
            <w:r w:rsidRPr="00CC5EC8">
              <w:rPr>
                <w:rFonts w:ascii="Times New Roman" w:hAnsi="Times New Roman" w:cs="Times New Roman"/>
                <w:sz w:val="24"/>
                <w:szCs w:val="24"/>
              </w:rPr>
              <w:t xml:space="preserve"> araştırma konferansları dahil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5EC8">
              <w:rPr>
                <w:rFonts w:ascii="Times New Roman" w:hAnsi="Times New Roman" w:cs="Times New Roman"/>
                <w:sz w:val="24"/>
                <w:szCs w:val="24"/>
              </w:rPr>
              <w:t xml:space="preserve"> ancak bunlarla sınırlı </w:t>
            </w:r>
            <w:r w:rsidRPr="00CC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olmamak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EC8">
              <w:rPr>
                <w:rFonts w:ascii="Times New Roman" w:hAnsi="Times New Roman" w:cs="Times New Roman"/>
                <w:sz w:val="24"/>
                <w:szCs w:val="24"/>
              </w:rPr>
              <w:t xml:space="preserve"> çeşitli öğrenme etkinlikleriyle hem uzman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lık</w:t>
            </w:r>
            <w:r w:rsidRPr="00CC5EC8">
              <w:rPr>
                <w:rFonts w:ascii="Times New Roman" w:hAnsi="Times New Roman" w:cs="Times New Roman"/>
                <w:sz w:val="24"/>
                <w:szCs w:val="24"/>
              </w:rPr>
              <w:t xml:space="preserve"> eğitimi hem de deneyimsel öğrenme fırsatlarını içerir.</w:t>
            </w:r>
          </w:p>
        </w:tc>
        <w:tc>
          <w:tcPr>
            <w:tcW w:w="1483" w:type="dxa"/>
          </w:tcPr>
          <w:p w14:paraId="7533DE91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1EE684B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1291EC72" w14:textId="77777777" w:rsidTr="006A592E">
        <w:tc>
          <w:tcPr>
            <w:tcW w:w="2689" w:type="dxa"/>
            <w:gridSpan w:val="2"/>
            <w:shd w:val="clear" w:color="auto" w:fill="FCE9D9"/>
            <w:vAlign w:val="center"/>
          </w:tcPr>
          <w:p w14:paraId="49709EE5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FCE9D9"/>
          </w:tcPr>
          <w:p w14:paraId="008C8B31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CE9D9"/>
          </w:tcPr>
          <w:p w14:paraId="2AC47BAB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382" w:type="dxa"/>
            <w:shd w:val="clear" w:color="auto" w:fill="FCE9D9"/>
          </w:tcPr>
          <w:p w14:paraId="4EC910AF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6A592E" w14:paraId="315B5FF1" w14:textId="77777777" w:rsidTr="006A592E">
        <w:tc>
          <w:tcPr>
            <w:tcW w:w="701" w:type="dxa"/>
            <w:vAlign w:val="center"/>
          </w:tcPr>
          <w:p w14:paraId="5F896785" w14:textId="5324A9B6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988" w:type="dxa"/>
          </w:tcPr>
          <w:p w14:paraId="355541B1" w14:textId="2BAA630D" w:rsidR="00D46396" w:rsidRDefault="00177FC6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Uzmanlık </w:t>
            </w:r>
            <w:r w:rsidRPr="00177FC6">
              <w:rPr>
                <w:rFonts w:ascii="Times New Roman" w:hAnsi="Times New Roman" w:cs="Times New Roman"/>
                <w:sz w:val="24"/>
                <w:szCs w:val="24"/>
              </w:rPr>
              <w:t>programının yet</w:t>
            </w:r>
            <w:r w:rsidR="0054255F">
              <w:rPr>
                <w:rFonts w:ascii="Times New Roman" w:hAnsi="Times New Roman" w:cs="Times New Roman"/>
                <w:sz w:val="24"/>
                <w:szCs w:val="24"/>
              </w:rPr>
              <w:t>erlilikleri</w:t>
            </w:r>
            <w:r w:rsidRPr="00177FC6">
              <w:rPr>
                <w:rFonts w:ascii="Times New Roman" w:hAnsi="Times New Roman" w:cs="Times New Roman"/>
                <w:sz w:val="24"/>
                <w:szCs w:val="24"/>
              </w:rPr>
              <w:t xml:space="preserve"> ve/veya hedefleri, asistanlara eğitimin her aşamasında mesleki sorumluluğu artırma fırsatları 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 için ve aynı zamanda</w:t>
            </w:r>
            <w:r w:rsidRPr="0017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B44">
              <w:rPr>
                <w:rFonts w:ascii="Times New Roman" w:hAnsi="Times New Roman" w:cs="Times New Roman"/>
                <w:sz w:val="24"/>
                <w:szCs w:val="24"/>
              </w:rPr>
              <w:t>yetkinlik ve kazanımlarına</w:t>
            </w:r>
            <w:r w:rsidRPr="00177FC6">
              <w:rPr>
                <w:rFonts w:ascii="Times New Roman" w:hAnsi="Times New Roman" w:cs="Times New Roman"/>
                <w:sz w:val="24"/>
                <w:szCs w:val="24"/>
              </w:rPr>
              <w:t xml:space="preserve"> rehberlik etmek için kullanılır.</w:t>
            </w:r>
          </w:p>
        </w:tc>
        <w:tc>
          <w:tcPr>
            <w:tcW w:w="3513" w:type="dxa"/>
          </w:tcPr>
          <w:p w14:paraId="22C5FE1E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0B27E12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9B42B7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72" w14:paraId="652E1FEC" w14:textId="77777777" w:rsidTr="006A592E">
        <w:tc>
          <w:tcPr>
            <w:tcW w:w="6202" w:type="dxa"/>
            <w:gridSpan w:val="3"/>
            <w:shd w:val="clear" w:color="auto" w:fill="FCE9D9"/>
            <w:vAlign w:val="center"/>
          </w:tcPr>
          <w:p w14:paraId="5D11A3D6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CE9D9"/>
          </w:tcPr>
          <w:p w14:paraId="08C7207D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382" w:type="dxa"/>
            <w:shd w:val="clear" w:color="auto" w:fill="FCE9D9"/>
          </w:tcPr>
          <w:p w14:paraId="5A36036C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592E" w14:paraId="543C2F1B" w14:textId="77777777" w:rsidTr="006A592E">
        <w:tc>
          <w:tcPr>
            <w:tcW w:w="701" w:type="dxa"/>
            <w:vAlign w:val="center"/>
          </w:tcPr>
          <w:p w14:paraId="7B01DACD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133F46B" w14:textId="5CAD0982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3513" w:type="dxa"/>
          </w:tcPr>
          <w:p w14:paraId="11346FC9" w14:textId="29C72A28" w:rsidR="00D46396" w:rsidRDefault="004C2B44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Yetkinlik ve kazanımlar</w:t>
            </w:r>
            <w:r w:rsidR="00177FC6" w:rsidRPr="00177FC6">
              <w:rPr>
                <w:rFonts w:ascii="Times New Roman" w:hAnsi="Times New Roman" w:cs="Times New Roman"/>
                <w:sz w:val="24"/>
                <w:szCs w:val="24"/>
              </w:rPr>
              <w:t>, asistanların eğitim</w:t>
            </w:r>
            <w:r w:rsidR="0017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FC6" w:rsidRPr="00177FC6">
              <w:rPr>
                <w:rFonts w:ascii="Times New Roman" w:hAnsi="Times New Roman" w:cs="Times New Roman"/>
                <w:sz w:val="24"/>
                <w:szCs w:val="24"/>
              </w:rPr>
              <w:t>düzeyine uygundur ve asistanların</w:t>
            </w:r>
            <w:r w:rsidR="00177FC6">
              <w:rPr>
                <w:rFonts w:ascii="Times New Roman" w:hAnsi="Times New Roman" w:cs="Times New Roman"/>
                <w:sz w:val="24"/>
                <w:szCs w:val="24"/>
              </w:rPr>
              <w:t xml:space="preserve"> zamanla artarak</w:t>
            </w:r>
            <w:r w:rsidR="00177FC6" w:rsidRPr="00177FC6">
              <w:rPr>
                <w:rFonts w:ascii="Times New Roman" w:hAnsi="Times New Roman" w:cs="Times New Roman"/>
                <w:sz w:val="24"/>
                <w:szCs w:val="24"/>
              </w:rPr>
              <w:t xml:space="preserve"> mesleki sorumluluk kazanmasını destekler.</w:t>
            </w:r>
          </w:p>
        </w:tc>
        <w:tc>
          <w:tcPr>
            <w:tcW w:w="1483" w:type="dxa"/>
          </w:tcPr>
          <w:p w14:paraId="23B12D5D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261D3A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405D81CF" w14:textId="77777777" w:rsidTr="006A592E">
        <w:tc>
          <w:tcPr>
            <w:tcW w:w="701" w:type="dxa"/>
            <w:vAlign w:val="center"/>
          </w:tcPr>
          <w:p w14:paraId="23E81460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9625A21" w14:textId="2B3F1C1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3.2.2.2</w:t>
            </w:r>
          </w:p>
        </w:tc>
        <w:tc>
          <w:tcPr>
            <w:tcW w:w="3513" w:type="dxa"/>
          </w:tcPr>
          <w:p w14:paraId="6D2860C1" w14:textId="146678B8" w:rsidR="00D46396" w:rsidRDefault="008530D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Yetkinlik ve kazanımlar</w:t>
            </w:r>
            <w:r w:rsidR="00177FC6" w:rsidRPr="00177FC6">
              <w:rPr>
                <w:rFonts w:ascii="Times New Roman" w:hAnsi="Times New Roman" w:cs="Times New Roman"/>
                <w:sz w:val="24"/>
                <w:szCs w:val="24"/>
              </w:rPr>
              <w:t xml:space="preserve">, asistanların </w:t>
            </w:r>
            <w:r w:rsidR="00177FC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177FC6" w:rsidRPr="00177FC6">
              <w:rPr>
                <w:rFonts w:ascii="Times New Roman" w:hAnsi="Times New Roman" w:cs="Times New Roman"/>
                <w:sz w:val="24"/>
                <w:szCs w:val="24"/>
              </w:rPr>
              <w:t xml:space="preserve"> içinde profesyonel uygulamaya geçiş için gerekli yeterlilik seviyesini elde etmelerini sağlar.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4114B1DE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1F85EE6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41BDE0FA" w14:textId="77777777" w:rsidTr="006A592E">
        <w:tc>
          <w:tcPr>
            <w:tcW w:w="2689" w:type="dxa"/>
            <w:gridSpan w:val="2"/>
            <w:shd w:val="clear" w:color="auto" w:fill="FCE9D9"/>
            <w:vAlign w:val="center"/>
          </w:tcPr>
          <w:p w14:paraId="03288B90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FCE9D9"/>
          </w:tcPr>
          <w:p w14:paraId="457EC4FD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CE9D9"/>
          </w:tcPr>
          <w:p w14:paraId="2B58082A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382" w:type="dxa"/>
            <w:shd w:val="clear" w:color="auto" w:fill="FCE9D9"/>
          </w:tcPr>
          <w:p w14:paraId="6B3DED1A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6A592E" w14:paraId="516B2DA8" w14:textId="77777777" w:rsidTr="006A592E">
        <w:tc>
          <w:tcPr>
            <w:tcW w:w="701" w:type="dxa"/>
            <w:vAlign w:val="center"/>
          </w:tcPr>
          <w:p w14:paraId="3523C987" w14:textId="37040A3A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988" w:type="dxa"/>
          </w:tcPr>
          <w:p w14:paraId="38F70F78" w14:textId="2BFC9C53" w:rsidR="00D46396" w:rsidRDefault="0054255F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5F">
              <w:rPr>
                <w:rFonts w:ascii="Times New Roman" w:hAnsi="Times New Roman" w:cs="Times New Roman"/>
                <w:sz w:val="24"/>
                <w:szCs w:val="24"/>
              </w:rPr>
              <w:t>Asistanların klinik sorumlulukları, 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erliliklerin</w:t>
            </w:r>
            <w:r w:rsidRPr="0054255F">
              <w:rPr>
                <w:rFonts w:ascii="Times New Roman" w:hAnsi="Times New Roman" w:cs="Times New Roman"/>
                <w:sz w:val="24"/>
                <w:szCs w:val="24"/>
              </w:rPr>
              <w:t xml:space="preserve"> ve/veya hedeflerin aşamalı olarak gerçekleştirilmesini destekleyecek şekilde atanır.</w:t>
            </w:r>
          </w:p>
        </w:tc>
        <w:tc>
          <w:tcPr>
            <w:tcW w:w="3513" w:type="dxa"/>
          </w:tcPr>
          <w:p w14:paraId="791936BF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7563A84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20FC0FB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72" w14:paraId="1082747A" w14:textId="77777777" w:rsidTr="006A592E">
        <w:tc>
          <w:tcPr>
            <w:tcW w:w="6202" w:type="dxa"/>
            <w:gridSpan w:val="3"/>
            <w:shd w:val="clear" w:color="auto" w:fill="FCE9D9"/>
            <w:vAlign w:val="center"/>
          </w:tcPr>
          <w:p w14:paraId="358B8AD5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CE9D9"/>
          </w:tcPr>
          <w:p w14:paraId="4559EF03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382" w:type="dxa"/>
            <w:shd w:val="clear" w:color="auto" w:fill="FCE9D9"/>
          </w:tcPr>
          <w:p w14:paraId="26331391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592E" w14:paraId="60B37BED" w14:textId="77777777" w:rsidTr="006A592E">
        <w:tc>
          <w:tcPr>
            <w:tcW w:w="701" w:type="dxa"/>
            <w:vAlign w:val="center"/>
          </w:tcPr>
          <w:p w14:paraId="0C2BA242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0FC749A" w14:textId="49546993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3.2.3.1</w:t>
            </w:r>
          </w:p>
        </w:tc>
        <w:tc>
          <w:tcPr>
            <w:tcW w:w="3513" w:type="dxa"/>
          </w:tcPr>
          <w:p w14:paraId="7011FB61" w14:textId="0F440647" w:rsidR="00D46396" w:rsidRDefault="00572F7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>Asistanların klinik sorumlulukları, eğitim düzeyi ve bireysel yeterlilik düzeylerine göre atanır.</w:t>
            </w:r>
          </w:p>
        </w:tc>
        <w:tc>
          <w:tcPr>
            <w:tcW w:w="1483" w:type="dxa"/>
          </w:tcPr>
          <w:p w14:paraId="7CE5A45C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0DF4700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08C0DCC8" w14:textId="77777777" w:rsidTr="006A592E">
        <w:tc>
          <w:tcPr>
            <w:tcW w:w="701" w:type="dxa"/>
            <w:vAlign w:val="center"/>
          </w:tcPr>
          <w:p w14:paraId="60A62463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0CEDC61" w14:textId="5E77DB44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3.2.3.2</w:t>
            </w:r>
          </w:p>
        </w:tc>
        <w:tc>
          <w:tcPr>
            <w:tcW w:w="3513" w:type="dxa"/>
          </w:tcPr>
          <w:p w14:paraId="7AE95D16" w14:textId="60E98AA2" w:rsidR="00D46396" w:rsidRDefault="00572F7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>Nöbet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 xml:space="preserve"> de dahil olmak üzere asistanların klinik sorumlulukları, </w:t>
            </w:r>
            <w:r w:rsidRPr="0057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aşamalı deneyimsel öğrenme için fırsatlar sunar.</w:t>
            </w:r>
          </w:p>
        </w:tc>
        <w:tc>
          <w:tcPr>
            <w:tcW w:w="1483" w:type="dxa"/>
          </w:tcPr>
          <w:p w14:paraId="65A50BC0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7C0C136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1ED19292" w14:textId="77777777" w:rsidTr="006A592E">
        <w:tc>
          <w:tcPr>
            <w:tcW w:w="701" w:type="dxa"/>
            <w:vAlign w:val="center"/>
          </w:tcPr>
          <w:p w14:paraId="2FDB6B55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FB1787E" w14:textId="52EA125C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3.2.3.3</w:t>
            </w:r>
          </w:p>
        </w:tc>
        <w:tc>
          <w:tcPr>
            <w:tcW w:w="3513" w:type="dxa"/>
          </w:tcPr>
          <w:p w14:paraId="266840BB" w14:textId="64DA0F2B" w:rsidR="00D46396" w:rsidRDefault="00572F7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asistanların </w:t>
            </w: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>eğitim ihtiyaçlarını karşılama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 xml:space="preserve"> ve uzmanlık programından beklenen yeterlilikleri elde etme fırsatlarına sahip olması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asistanlara</w:t>
            </w: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 xml:space="preserve"> eşit bir şekilde </w:t>
            </w:r>
            <w:r w:rsidR="008530DC">
              <w:rPr>
                <w:rFonts w:ascii="Times New Roman" w:hAnsi="Times New Roman" w:cs="Times New Roman"/>
                <w:sz w:val="24"/>
                <w:szCs w:val="24"/>
              </w:rPr>
              <w:t>görev ve sorumluluk atanır.</w:t>
            </w:r>
          </w:p>
        </w:tc>
        <w:tc>
          <w:tcPr>
            <w:tcW w:w="1483" w:type="dxa"/>
          </w:tcPr>
          <w:p w14:paraId="0888204D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94BDFB2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0821FC34" w14:textId="77777777" w:rsidTr="006A592E">
        <w:tc>
          <w:tcPr>
            <w:tcW w:w="701" w:type="dxa"/>
            <w:vAlign w:val="center"/>
          </w:tcPr>
          <w:p w14:paraId="451C826C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1C44FE2" w14:textId="360997FF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3.2.3.4</w:t>
            </w:r>
          </w:p>
        </w:tc>
        <w:tc>
          <w:tcPr>
            <w:tcW w:w="3513" w:type="dxa"/>
          </w:tcPr>
          <w:p w14:paraId="13398B76" w14:textId="164C04D0" w:rsidR="00D46396" w:rsidRDefault="00572F7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>Asistanların zorunlu akademik faaliyetlere katılabilmelerini sağlamak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 xml:space="preserve"> klinik </w:t>
            </w:r>
            <w:r w:rsidR="0020715B">
              <w:rPr>
                <w:rFonts w:ascii="Times New Roman" w:hAnsi="Times New Roman" w:cs="Times New Roman"/>
                <w:sz w:val="24"/>
                <w:szCs w:val="24"/>
              </w:rPr>
              <w:t xml:space="preserve">görev ve </w:t>
            </w: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>sorumlulukları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F7C">
              <w:rPr>
                <w:rFonts w:ascii="Times New Roman" w:hAnsi="Times New Roman" w:cs="Times New Roman"/>
                <w:sz w:val="24"/>
                <w:szCs w:val="24"/>
              </w:rPr>
              <w:t>dengelenir.</w:t>
            </w:r>
          </w:p>
        </w:tc>
        <w:tc>
          <w:tcPr>
            <w:tcW w:w="1483" w:type="dxa"/>
          </w:tcPr>
          <w:p w14:paraId="21A7F92C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40ED584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96" w14:paraId="61C84D7C" w14:textId="77777777" w:rsidTr="006A592E">
        <w:tc>
          <w:tcPr>
            <w:tcW w:w="9067" w:type="dxa"/>
            <w:gridSpan w:val="5"/>
            <w:shd w:val="clear" w:color="auto" w:fill="FCE9D9"/>
            <w:vAlign w:val="center"/>
          </w:tcPr>
          <w:p w14:paraId="4060EF47" w14:textId="53A864C8" w:rsidR="00D46396" w:rsidRPr="00E12FB1" w:rsidRDefault="00A94533" w:rsidP="006A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7C9C"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  <w:r w:rsidR="00047C9C" w:rsidRPr="00047C9C">
              <w:rPr>
                <w:rFonts w:ascii="Times New Roman" w:hAnsi="Times New Roman" w:cs="Times New Roman"/>
                <w:sz w:val="24"/>
                <w:szCs w:val="24"/>
              </w:rPr>
              <w:t>ler, asistanların yeterliliklere ve/veya hedeflere ulaşmasını kolaylaştırır</w:t>
            </w:r>
            <w:r w:rsidR="00D46396" w:rsidRPr="00D4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92E" w14:paraId="0487F51B" w14:textId="77777777" w:rsidTr="006A592E">
        <w:tc>
          <w:tcPr>
            <w:tcW w:w="2689" w:type="dxa"/>
            <w:gridSpan w:val="2"/>
            <w:shd w:val="clear" w:color="auto" w:fill="FCE9D9"/>
            <w:vAlign w:val="center"/>
          </w:tcPr>
          <w:p w14:paraId="2C6CAB44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FCE9D9"/>
          </w:tcPr>
          <w:p w14:paraId="5FF31E60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CE9D9"/>
          </w:tcPr>
          <w:p w14:paraId="0CE13E71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382" w:type="dxa"/>
            <w:shd w:val="clear" w:color="auto" w:fill="FCE9D9"/>
          </w:tcPr>
          <w:p w14:paraId="3825284D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6A592E" w14:paraId="5AAA8983" w14:textId="77777777" w:rsidTr="006A592E">
        <w:tc>
          <w:tcPr>
            <w:tcW w:w="701" w:type="dxa"/>
            <w:vAlign w:val="center"/>
          </w:tcPr>
          <w:p w14:paraId="44A90194" w14:textId="2B400EE8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988" w:type="dxa"/>
          </w:tcPr>
          <w:p w14:paraId="22AE69ED" w14:textId="6BD09364" w:rsidR="00D46396" w:rsidRDefault="00047C9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9C">
              <w:rPr>
                <w:rFonts w:ascii="Times New Roman" w:hAnsi="Times New Roman" w:cs="Times New Roman"/>
                <w:sz w:val="24"/>
                <w:szCs w:val="24"/>
              </w:rPr>
              <w:t>Asistan öğrenim ihtiyaçları, eğitim aşaması ve diğer ilgili faktörler, asistanların yeterliliklere ve/veya hedeflere ulaşmasını destekleyen tüm öğretime rehberlik etmek için kullanılır.</w:t>
            </w:r>
          </w:p>
        </w:tc>
        <w:tc>
          <w:tcPr>
            <w:tcW w:w="3513" w:type="dxa"/>
          </w:tcPr>
          <w:p w14:paraId="182276CD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D3457CF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198906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72" w14:paraId="3E010CA6" w14:textId="77777777" w:rsidTr="006A592E">
        <w:tc>
          <w:tcPr>
            <w:tcW w:w="6202" w:type="dxa"/>
            <w:gridSpan w:val="3"/>
            <w:shd w:val="clear" w:color="auto" w:fill="FCE9D9"/>
            <w:vAlign w:val="center"/>
          </w:tcPr>
          <w:p w14:paraId="77BB14C7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CE9D9"/>
          </w:tcPr>
          <w:p w14:paraId="5F1919CA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382" w:type="dxa"/>
            <w:shd w:val="clear" w:color="auto" w:fill="FCE9D9"/>
          </w:tcPr>
          <w:p w14:paraId="60FF5231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592E" w14:paraId="72B13075" w14:textId="77777777" w:rsidTr="006A592E">
        <w:tc>
          <w:tcPr>
            <w:tcW w:w="701" w:type="dxa"/>
            <w:vAlign w:val="center"/>
          </w:tcPr>
          <w:p w14:paraId="2D467519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306FEE0" w14:textId="61A28BA2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3513" w:type="dxa"/>
          </w:tcPr>
          <w:p w14:paraId="3E6C9318" w14:textId="48F5C3A9" w:rsidR="00D46396" w:rsidRDefault="00376A8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Eğiticiler</w:t>
            </w:r>
            <w:r w:rsidRPr="00376A8C">
              <w:rPr>
                <w:rFonts w:ascii="Times New Roman" w:hAnsi="Times New Roman" w:cs="Times New Roman"/>
                <w:sz w:val="24"/>
                <w:szCs w:val="24"/>
              </w:rPr>
              <w:t>, asistanlarla eğitim etkileşimlerin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6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1B1">
              <w:rPr>
                <w:rFonts w:ascii="Times New Roman" w:hAnsi="Times New Roman" w:cs="Times New Roman"/>
                <w:sz w:val="24"/>
                <w:szCs w:val="24"/>
              </w:rPr>
              <w:t>oluşturmak</w:t>
            </w:r>
            <w:r w:rsidRPr="00376A8C">
              <w:rPr>
                <w:rFonts w:ascii="Times New Roman" w:hAnsi="Times New Roman" w:cs="Times New Roman"/>
                <w:sz w:val="24"/>
                <w:szCs w:val="24"/>
              </w:rPr>
              <w:t xml:space="preserve"> için deneyime özgü yeterlilikleri ve/veya hedefleri kullanır.</w:t>
            </w:r>
          </w:p>
        </w:tc>
        <w:tc>
          <w:tcPr>
            <w:tcW w:w="1483" w:type="dxa"/>
          </w:tcPr>
          <w:p w14:paraId="6653D0A4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8781B04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2CABCCCF" w14:textId="77777777" w:rsidTr="006A592E">
        <w:tc>
          <w:tcPr>
            <w:tcW w:w="701" w:type="dxa"/>
            <w:vAlign w:val="center"/>
          </w:tcPr>
          <w:p w14:paraId="129CE7B3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87186C9" w14:textId="3C70A3B8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3513" w:type="dxa"/>
          </w:tcPr>
          <w:p w14:paraId="264C8ECF" w14:textId="309E46D0" w:rsidR="00D46396" w:rsidRDefault="00E061B1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Eğiticiler, verdiği eğitimleri</w:t>
            </w:r>
            <w:r w:rsidRPr="00E061B1">
              <w:rPr>
                <w:rFonts w:ascii="Times New Roman" w:hAnsi="Times New Roman" w:cs="Times New Roman"/>
                <w:sz w:val="24"/>
                <w:szCs w:val="24"/>
              </w:rPr>
              <w:t xml:space="preserve"> asistanların düzeyi veya aşamasına uygun şekilde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azırlar.</w:t>
            </w:r>
          </w:p>
        </w:tc>
        <w:tc>
          <w:tcPr>
            <w:tcW w:w="1483" w:type="dxa"/>
          </w:tcPr>
          <w:p w14:paraId="620F611B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30D34B6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2D594FD9" w14:textId="77777777" w:rsidTr="006A592E">
        <w:tc>
          <w:tcPr>
            <w:tcW w:w="701" w:type="dxa"/>
            <w:vAlign w:val="center"/>
          </w:tcPr>
          <w:p w14:paraId="55DCFEDC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A2A30B7" w14:textId="463E0729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3513" w:type="dxa"/>
          </w:tcPr>
          <w:p w14:paraId="5F9B9A72" w14:textId="24BBCD57" w:rsidR="00D46396" w:rsidRDefault="00E061B1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Eğiticiler</w:t>
            </w:r>
            <w:r w:rsidRPr="00E061B1">
              <w:rPr>
                <w:rFonts w:ascii="Times New Roman" w:hAnsi="Times New Roman" w:cs="Times New Roman"/>
                <w:sz w:val="24"/>
                <w:szCs w:val="24"/>
              </w:rPr>
              <w:t>, olumlu bir öğrenme ortamının geliştirilmesine ve sürdürülmesine katkıda bulunur.</w:t>
            </w:r>
          </w:p>
        </w:tc>
        <w:tc>
          <w:tcPr>
            <w:tcW w:w="1483" w:type="dxa"/>
          </w:tcPr>
          <w:p w14:paraId="6F80E991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F8D5DEE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96" w14:paraId="3A0FE7D8" w14:textId="77777777" w:rsidTr="006A592E">
        <w:tc>
          <w:tcPr>
            <w:tcW w:w="9067" w:type="dxa"/>
            <w:gridSpan w:val="5"/>
            <w:shd w:val="clear" w:color="auto" w:fill="FCE9D9"/>
            <w:vAlign w:val="center"/>
          </w:tcPr>
          <w:p w14:paraId="7E310814" w14:textId="27EE364E" w:rsidR="00D46396" w:rsidRPr="00E12FB1" w:rsidRDefault="00A9453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396" w:rsidRPr="00E12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61B1">
              <w:t xml:space="preserve"> </w:t>
            </w:r>
            <w:r w:rsidR="00E061B1" w:rsidRPr="00E061B1">
              <w:rPr>
                <w:rFonts w:ascii="Times New Roman" w:hAnsi="Times New Roman" w:cs="Times New Roman"/>
                <w:sz w:val="24"/>
                <w:szCs w:val="24"/>
              </w:rPr>
              <w:t xml:space="preserve">Etkili, organize bir asistan değerlendirmesi sistemi </w:t>
            </w:r>
            <w:r w:rsidR="00E061B1">
              <w:rPr>
                <w:rFonts w:ascii="Times New Roman" w:hAnsi="Times New Roman" w:cs="Times New Roman"/>
                <w:sz w:val="24"/>
                <w:szCs w:val="24"/>
              </w:rPr>
              <w:t>bulunmaktadır</w:t>
            </w:r>
            <w:r w:rsidR="00D46396" w:rsidRPr="00D4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92E" w14:paraId="778CD6DA" w14:textId="77777777" w:rsidTr="006A592E">
        <w:tc>
          <w:tcPr>
            <w:tcW w:w="2689" w:type="dxa"/>
            <w:gridSpan w:val="2"/>
            <w:shd w:val="clear" w:color="auto" w:fill="FCE9D9"/>
            <w:vAlign w:val="center"/>
          </w:tcPr>
          <w:p w14:paraId="6ED2CC32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FCE9D9"/>
          </w:tcPr>
          <w:p w14:paraId="27F08DA1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CE9D9"/>
          </w:tcPr>
          <w:p w14:paraId="52762FE1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382" w:type="dxa"/>
            <w:shd w:val="clear" w:color="auto" w:fill="FCE9D9"/>
          </w:tcPr>
          <w:p w14:paraId="1B17B524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6A592E" w14:paraId="5C423344" w14:textId="77777777" w:rsidTr="006A592E">
        <w:tc>
          <w:tcPr>
            <w:tcW w:w="701" w:type="dxa"/>
            <w:vAlign w:val="center"/>
          </w:tcPr>
          <w:p w14:paraId="061CAA05" w14:textId="554F9676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988" w:type="dxa"/>
          </w:tcPr>
          <w:p w14:paraId="14B33F1C" w14:textId="424A5380" w:rsidR="00807911" w:rsidRDefault="00807911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1">
              <w:rPr>
                <w:rFonts w:ascii="Times New Roman" w:hAnsi="Times New Roman" w:cs="Times New Roman"/>
                <w:sz w:val="24"/>
                <w:szCs w:val="24"/>
              </w:rPr>
              <w:t>Uzmanlık programı planlanmış, tanımlanmış ve uygulanmış bir değerlendirme sistemine sahiptir.</w:t>
            </w:r>
          </w:p>
        </w:tc>
        <w:tc>
          <w:tcPr>
            <w:tcW w:w="3513" w:type="dxa"/>
          </w:tcPr>
          <w:p w14:paraId="3B88DEFA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CDEF371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02DE8A0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72" w14:paraId="2B7FB46D" w14:textId="77777777" w:rsidTr="006A592E">
        <w:tc>
          <w:tcPr>
            <w:tcW w:w="6202" w:type="dxa"/>
            <w:gridSpan w:val="3"/>
            <w:shd w:val="clear" w:color="auto" w:fill="FCE9D9"/>
            <w:vAlign w:val="center"/>
          </w:tcPr>
          <w:p w14:paraId="494F16E5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CE9D9"/>
          </w:tcPr>
          <w:p w14:paraId="7A2E19D1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382" w:type="dxa"/>
            <w:shd w:val="clear" w:color="auto" w:fill="FCE9D9"/>
          </w:tcPr>
          <w:p w14:paraId="55A163D5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592E" w14:paraId="04F149F4" w14:textId="77777777" w:rsidTr="006A592E">
        <w:tc>
          <w:tcPr>
            <w:tcW w:w="701" w:type="dxa"/>
            <w:vAlign w:val="center"/>
          </w:tcPr>
          <w:p w14:paraId="003684BB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68EA325" w14:textId="735DCE42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3513" w:type="dxa"/>
          </w:tcPr>
          <w:p w14:paraId="69159889" w14:textId="35CE24B1" w:rsidR="00D46396" w:rsidRDefault="0037169D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D">
              <w:rPr>
                <w:rFonts w:ascii="Times New Roman" w:hAnsi="Times New Roman" w:cs="Times New Roman"/>
                <w:sz w:val="24"/>
                <w:szCs w:val="24"/>
              </w:rPr>
              <w:t xml:space="preserve">Değerlendirme sistemi, asistanların deneyime özgü </w:t>
            </w:r>
            <w:r w:rsidRPr="0037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yeterliliklere ve/veya hedeflere ulaşmalarına dayanmaktadır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14:paraId="7C899CAD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4CA20B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07618D8D" w14:textId="77777777" w:rsidTr="006A592E">
        <w:tc>
          <w:tcPr>
            <w:tcW w:w="701" w:type="dxa"/>
            <w:vAlign w:val="center"/>
          </w:tcPr>
          <w:p w14:paraId="37AED3D5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9016314" w14:textId="5B508979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3.4.1.2</w:t>
            </w:r>
          </w:p>
        </w:tc>
        <w:tc>
          <w:tcPr>
            <w:tcW w:w="3513" w:type="dxa"/>
          </w:tcPr>
          <w:p w14:paraId="5542C1CB" w14:textId="0493FE88" w:rsidR="00D46396" w:rsidRDefault="0037169D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D">
              <w:rPr>
                <w:rFonts w:ascii="Times New Roman" w:hAnsi="Times New Roman" w:cs="Times New Roman"/>
                <w:sz w:val="24"/>
                <w:szCs w:val="24"/>
              </w:rPr>
              <w:t xml:space="preserve">Değerlendirme sistemi,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asistanların</w:t>
            </w:r>
            <w:r w:rsidRPr="0037169D">
              <w:rPr>
                <w:rFonts w:ascii="Times New Roman" w:hAnsi="Times New Roman" w:cs="Times New Roman"/>
                <w:sz w:val="24"/>
                <w:szCs w:val="24"/>
              </w:rPr>
              <w:t xml:space="preserve"> her bir </w:t>
            </w:r>
            <w:r w:rsidR="008530DC">
              <w:rPr>
                <w:rFonts w:ascii="Times New Roman" w:hAnsi="Times New Roman" w:cs="Times New Roman"/>
                <w:sz w:val="24"/>
                <w:szCs w:val="24"/>
              </w:rPr>
              <w:t>yetkinlik ve kazanım</w:t>
            </w:r>
            <w:r w:rsidRPr="0037169D">
              <w:rPr>
                <w:rFonts w:ascii="Times New Roman" w:hAnsi="Times New Roman" w:cs="Times New Roman"/>
                <w:sz w:val="24"/>
                <w:szCs w:val="24"/>
              </w:rPr>
              <w:t xml:space="preserve"> için değerlendirildiği yöntemleri açıkça tanımlar.</w:t>
            </w:r>
          </w:p>
        </w:tc>
        <w:tc>
          <w:tcPr>
            <w:tcW w:w="1483" w:type="dxa"/>
          </w:tcPr>
          <w:p w14:paraId="7D11662E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F89DFF5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3C5563AA" w14:textId="77777777" w:rsidTr="006A592E">
        <w:tc>
          <w:tcPr>
            <w:tcW w:w="701" w:type="dxa"/>
            <w:vAlign w:val="center"/>
          </w:tcPr>
          <w:p w14:paraId="44802201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2A55AA8" w14:textId="3B4588E1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3.4.1.3</w:t>
            </w:r>
          </w:p>
        </w:tc>
        <w:tc>
          <w:tcPr>
            <w:tcW w:w="3513" w:type="dxa"/>
          </w:tcPr>
          <w:p w14:paraId="1C938DCA" w14:textId="20798220" w:rsidR="00D46396" w:rsidRDefault="0037169D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D">
              <w:rPr>
                <w:rFonts w:ascii="Times New Roman" w:hAnsi="Times New Roman" w:cs="Times New Roman"/>
                <w:sz w:val="24"/>
                <w:szCs w:val="24"/>
              </w:rPr>
              <w:t>Değerlendirme sistemi, eğitim seviyesi veya aşamasına dayalı olarak asistanlardan beklenen performans seviyesini açıkça tanımlar.</w:t>
            </w:r>
          </w:p>
        </w:tc>
        <w:tc>
          <w:tcPr>
            <w:tcW w:w="1483" w:type="dxa"/>
          </w:tcPr>
          <w:p w14:paraId="63B33F0C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E8696D5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6C2CB4C5" w14:textId="77777777" w:rsidTr="006A592E">
        <w:tc>
          <w:tcPr>
            <w:tcW w:w="701" w:type="dxa"/>
            <w:vAlign w:val="center"/>
          </w:tcPr>
          <w:p w14:paraId="5C457B1A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0907FE4" w14:textId="70D182EE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3.4.1.4</w:t>
            </w:r>
          </w:p>
        </w:tc>
        <w:tc>
          <w:tcPr>
            <w:tcW w:w="3513" w:type="dxa"/>
          </w:tcPr>
          <w:p w14:paraId="728739CC" w14:textId="79DC2EB8" w:rsidR="00D46396" w:rsidRDefault="008C5825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25">
              <w:rPr>
                <w:rFonts w:ascii="Times New Roman" w:hAnsi="Times New Roman" w:cs="Times New Roman"/>
                <w:sz w:val="24"/>
                <w:szCs w:val="24"/>
              </w:rPr>
              <w:t>Değerlendirme sistemi, uygun olduğunda doğrudan gözleme vurgu yaparak, uzmanlık programının</w:t>
            </w:r>
            <w:r w:rsidR="008530DC">
              <w:rPr>
                <w:rFonts w:ascii="Times New Roman" w:hAnsi="Times New Roman" w:cs="Times New Roman"/>
                <w:sz w:val="24"/>
                <w:szCs w:val="24"/>
              </w:rPr>
              <w:t xml:space="preserve"> yetkinlik ve</w:t>
            </w:r>
            <w:r w:rsidRPr="008C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0DC">
              <w:rPr>
                <w:rFonts w:ascii="Times New Roman" w:hAnsi="Times New Roman" w:cs="Times New Roman"/>
                <w:sz w:val="24"/>
                <w:szCs w:val="24"/>
              </w:rPr>
              <w:t>kazanımlarına</w:t>
            </w:r>
            <w:r w:rsidRPr="008C5825">
              <w:rPr>
                <w:rFonts w:ascii="Times New Roman" w:hAnsi="Times New Roman" w:cs="Times New Roman"/>
                <w:sz w:val="24"/>
                <w:szCs w:val="24"/>
              </w:rPr>
              <w:t xml:space="preserve"> göre uyarlanmış uygun değerlendirme araçlarının tanımlanmasını ve kullanılmasını içerir.</w:t>
            </w:r>
          </w:p>
        </w:tc>
        <w:tc>
          <w:tcPr>
            <w:tcW w:w="1483" w:type="dxa"/>
          </w:tcPr>
          <w:p w14:paraId="48C13D92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863EA9F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7167F019" w14:textId="77777777" w:rsidTr="006A592E">
        <w:tc>
          <w:tcPr>
            <w:tcW w:w="701" w:type="dxa"/>
            <w:vAlign w:val="center"/>
          </w:tcPr>
          <w:p w14:paraId="32D12C6C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DA207EC" w14:textId="074DC05F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3.4.1.5</w:t>
            </w:r>
          </w:p>
        </w:tc>
        <w:tc>
          <w:tcPr>
            <w:tcW w:w="3513" w:type="dxa"/>
          </w:tcPr>
          <w:p w14:paraId="6C16B6A8" w14:textId="4240F4BF" w:rsidR="00D46396" w:rsidRDefault="000D2D05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Eğiticiler, </w:t>
            </w:r>
            <w:r w:rsidRPr="000D2D05">
              <w:rPr>
                <w:rFonts w:ascii="Times New Roman" w:hAnsi="Times New Roman" w:cs="Times New Roman"/>
                <w:sz w:val="24"/>
                <w:szCs w:val="24"/>
              </w:rPr>
              <w:t>eğitim seviyesi veya aşamasına bağlı olarak asistan performansına yönelik beklentilerin farkındadır ve bu beklentileri asistanlarla ilgili değerlendirmelerinde kullanır.</w:t>
            </w:r>
          </w:p>
        </w:tc>
        <w:tc>
          <w:tcPr>
            <w:tcW w:w="1483" w:type="dxa"/>
          </w:tcPr>
          <w:p w14:paraId="3E6A47A3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E4B14C1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2D874722" w14:textId="77777777" w:rsidTr="006A592E">
        <w:tc>
          <w:tcPr>
            <w:tcW w:w="2689" w:type="dxa"/>
            <w:gridSpan w:val="2"/>
            <w:shd w:val="clear" w:color="auto" w:fill="FCE9D9"/>
            <w:vAlign w:val="center"/>
          </w:tcPr>
          <w:p w14:paraId="711B72E9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FCE9D9"/>
          </w:tcPr>
          <w:p w14:paraId="45144F74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CE9D9"/>
          </w:tcPr>
          <w:p w14:paraId="3738E3E4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382" w:type="dxa"/>
            <w:shd w:val="clear" w:color="auto" w:fill="FCE9D9"/>
          </w:tcPr>
          <w:p w14:paraId="1C8B7800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6A592E" w14:paraId="28F24A3A" w14:textId="77777777" w:rsidTr="006A592E">
        <w:tc>
          <w:tcPr>
            <w:tcW w:w="701" w:type="dxa"/>
            <w:vAlign w:val="center"/>
          </w:tcPr>
          <w:p w14:paraId="7F3B857B" w14:textId="42C226D1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988" w:type="dxa"/>
          </w:tcPr>
          <w:p w14:paraId="297CC4E8" w14:textId="1C57F4CC" w:rsidR="00D46396" w:rsidRDefault="000D2D05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05">
              <w:rPr>
                <w:rFonts w:ascii="Times New Roman" w:hAnsi="Times New Roman" w:cs="Times New Roman"/>
                <w:sz w:val="24"/>
                <w:szCs w:val="24"/>
              </w:rPr>
              <w:t>Asistanları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2D05">
              <w:rPr>
                <w:rFonts w:ascii="Times New Roman" w:hAnsi="Times New Roman" w:cs="Times New Roman"/>
                <w:sz w:val="24"/>
                <w:szCs w:val="24"/>
              </w:rPr>
              <w:t xml:space="preserve"> performanslarını ve ilerlemelerini gözden geçirmek için düzenli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müzakere </w:t>
            </w:r>
            <w:r w:rsidRPr="000D2D05">
              <w:rPr>
                <w:rFonts w:ascii="Times New Roman" w:hAnsi="Times New Roman" w:cs="Times New Roman"/>
                <w:sz w:val="24"/>
                <w:szCs w:val="24"/>
              </w:rPr>
              <w:t>mekanizma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0D2D05">
              <w:rPr>
                <w:rFonts w:ascii="Times New Roman" w:hAnsi="Times New Roman" w:cs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3513" w:type="dxa"/>
          </w:tcPr>
          <w:p w14:paraId="329AD09F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8424384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1252467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72" w14:paraId="3A00020B" w14:textId="77777777" w:rsidTr="006A592E">
        <w:tc>
          <w:tcPr>
            <w:tcW w:w="6202" w:type="dxa"/>
            <w:gridSpan w:val="3"/>
            <w:shd w:val="clear" w:color="auto" w:fill="FCE9D9"/>
            <w:vAlign w:val="center"/>
          </w:tcPr>
          <w:p w14:paraId="5D398F77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CE9D9"/>
          </w:tcPr>
          <w:p w14:paraId="0441A838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382" w:type="dxa"/>
            <w:shd w:val="clear" w:color="auto" w:fill="FCE9D9"/>
          </w:tcPr>
          <w:p w14:paraId="65DF139B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592E" w14:paraId="33CBB5D8" w14:textId="77777777" w:rsidTr="006A592E">
        <w:tc>
          <w:tcPr>
            <w:tcW w:w="701" w:type="dxa"/>
            <w:vAlign w:val="center"/>
          </w:tcPr>
          <w:p w14:paraId="7FE4CAC2" w14:textId="77777777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7436CBE" w14:textId="7D8E07BD" w:rsidR="00D46396" w:rsidRDefault="00D46396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</w:p>
        </w:tc>
        <w:tc>
          <w:tcPr>
            <w:tcW w:w="3513" w:type="dxa"/>
          </w:tcPr>
          <w:p w14:paraId="40AF56AB" w14:textId="45D97D8E" w:rsidR="00D46396" w:rsidRPr="006A592E" w:rsidRDefault="000D2D05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2E">
              <w:rPr>
                <w:rFonts w:ascii="Times New Roman" w:hAnsi="Times New Roman" w:cs="Times New Roman"/>
                <w:sz w:val="24"/>
                <w:szCs w:val="24"/>
              </w:rPr>
              <w:t>Asistanlar, performansları hakkında düzenli, zamanında, anlamlı ve yüz yüze geri bildirim alırlar.</w:t>
            </w:r>
          </w:p>
        </w:tc>
        <w:tc>
          <w:tcPr>
            <w:tcW w:w="1483" w:type="dxa"/>
          </w:tcPr>
          <w:p w14:paraId="219CA6F4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1BDA766" w14:textId="77777777" w:rsidR="00D46396" w:rsidRDefault="00D46396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2F4FE8BC" w14:textId="77777777" w:rsidTr="006A592E">
        <w:tc>
          <w:tcPr>
            <w:tcW w:w="701" w:type="dxa"/>
            <w:vAlign w:val="center"/>
          </w:tcPr>
          <w:p w14:paraId="08B73170" w14:textId="77777777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6F04E08" w14:textId="7615CAA8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3.4.2.2</w:t>
            </w:r>
          </w:p>
        </w:tc>
        <w:tc>
          <w:tcPr>
            <w:tcW w:w="3513" w:type="dxa"/>
          </w:tcPr>
          <w:p w14:paraId="7BEE7985" w14:textId="1F9D1552" w:rsidR="00E9554B" w:rsidRPr="006A592E" w:rsidRDefault="000D2D05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2E">
              <w:rPr>
                <w:rFonts w:ascii="Times New Roman" w:hAnsi="Times New Roman" w:cs="Times New Roman"/>
                <w:sz w:val="24"/>
                <w:szCs w:val="24"/>
              </w:rPr>
              <w:t>Asistanların zamanında erişebilecekleri, yeterliliklerin elde edilmesine ve gelişimlerine yönelik uygun belgeler vardır.</w:t>
            </w:r>
          </w:p>
        </w:tc>
        <w:tc>
          <w:tcPr>
            <w:tcW w:w="1483" w:type="dxa"/>
          </w:tcPr>
          <w:p w14:paraId="06B8E3D2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E08B68B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57EA2668" w14:textId="77777777" w:rsidTr="006A592E">
        <w:tc>
          <w:tcPr>
            <w:tcW w:w="701" w:type="dxa"/>
            <w:vAlign w:val="center"/>
          </w:tcPr>
          <w:p w14:paraId="7FE9907A" w14:textId="77777777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3E58A7BC" w14:textId="6770D837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3.4.2.3</w:t>
            </w:r>
          </w:p>
        </w:tc>
        <w:tc>
          <w:tcPr>
            <w:tcW w:w="3513" w:type="dxa"/>
          </w:tcPr>
          <w:p w14:paraId="6A27A43F" w14:textId="6DE508FF" w:rsidR="00E9554B" w:rsidRPr="006A592E" w:rsidRDefault="000D2D05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2E">
              <w:rPr>
                <w:rFonts w:ascii="Times New Roman" w:hAnsi="Times New Roman" w:cs="Times New Roman"/>
                <w:sz w:val="24"/>
                <w:szCs w:val="24"/>
              </w:rPr>
              <w:t>Asistanlar, değerlendirme süreçlerinden, kıdem alma süreçlerinden ve eğitimin tamamlanmasına ilişkin kararlardan haberdardır.</w:t>
            </w:r>
          </w:p>
        </w:tc>
        <w:tc>
          <w:tcPr>
            <w:tcW w:w="1483" w:type="dxa"/>
          </w:tcPr>
          <w:p w14:paraId="0DD4F3A2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D935329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47051B9D" w14:textId="77777777" w:rsidTr="006A592E">
        <w:tc>
          <w:tcPr>
            <w:tcW w:w="701" w:type="dxa"/>
            <w:vAlign w:val="center"/>
          </w:tcPr>
          <w:p w14:paraId="5D7FD1BB" w14:textId="77777777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B9DE8A6" w14:textId="08B96A87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3.4.2.4</w:t>
            </w:r>
          </w:p>
        </w:tc>
        <w:tc>
          <w:tcPr>
            <w:tcW w:w="3513" w:type="dxa"/>
          </w:tcPr>
          <w:p w14:paraId="43F2E97E" w14:textId="5C4F4983" w:rsidR="00E9554B" w:rsidRPr="006A592E" w:rsidRDefault="000D2D05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2E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programı, </w:t>
            </w:r>
            <w:r w:rsidR="00154C97" w:rsidRPr="006A592E">
              <w:rPr>
                <w:rFonts w:ascii="Times New Roman" w:hAnsi="Times New Roman" w:cs="Times New Roman"/>
                <w:sz w:val="24"/>
                <w:szCs w:val="24"/>
              </w:rPr>
              <w:t>formatif</w:t>
            </w:r>
            <w:r w:rsidRPr="006A592E">
              <w:rPr>
                <w:rFonts w:ascii="Times New Roman" w:hAnsi="Times New Roman" w:cs="Times New Roman"/>
                <w:sz w:val="24"/>
                <w:szCs w:val="24"/>
              </w:rPr>
              <w:t xml:space="preserve"> geri bildirimin asistanlar tarafından </w:t>
            </w:r>
            <w:r w:rsidRPr="006A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aktif olarak kullanıldığı bir ortamı teşvik eder.</w:t>
            </w:r>
          </w:p>
        </w:tc>
        <w:tc>
          <w:tcPr>
            <w:tcW w:w="1483" w:type="dxa"/>
          </w:tcPr>
          <w:p w14:paraId="58F461A9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25376E6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1BC6D6E0" w14:textId="77777777" w:rsidTr="006A592E">
        <w:tc>
          <w:tcPr>
            <w:tcW w:w="2689" w:type="dxa"/>
            <w:gridSpan w:val="2"/>
            <w:shd w:val="clear" w:color="auto" w:fill="FCE9D9"/>
            <w:vAlign w:val="center"/>
          </w:tcPr>
          <w:p w14:paraId="1B0CD93A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FCE9D9"/>
          </w:tcPr>
          <w:p w14:paraId="56F637E6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CE9D9"/>
          </w:tcPr>
          <w:p w14:paraId="3ECB4460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382" w:type="dxa"/>
            <w:shd w:val="clear" w:color="auto" w:fill="FCE9D9"/>
          </w:tcPr>
          <w:p w14:paraId="170AFE34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6A592E" w14:paraId="24B5ADED" w14:textId="77777777" w:rsidTr="006A592E">
        <w:tc>
          <w:tcPr>
            <w:tcW w:w="701" w:type="dxa"/>
            <w:vAlign w:val="center"/>
          </w:tcPr>
          <w:p w14:paraId="6656CF00" w14:textId="085D6E5B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988" w:type="dxa"/>
          </w:tcPr>
          <w:p w14:paraId="2B502352" w14:textId="334CDD2A" w:rsidR="00E9554B" w:rsidRDefault="00446A4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C">
              <w:rPr>
                <w:rFonts w:ascii="Times New Roman" w:hAnsi="Times New Roman" w:cs="Times New Roman"/>
                <w:sz w:val="24"/>
                <w:szCs w:val="24"/>
              </w:rPr>
              <w:t>Değerlendirme sistemi, gerekli yeterliliklere ulaşamayan asistanların zamanında belirlenmesine ve desteklenmesine olanak tanır.</w:t>
            </w:r>
          </w:p>
        </w:tc>
        <w:tc>
          <w:tcPr>
            <w:tcW w:w="3513" w:type="dxa"/>
          </w:tcPr>
          <w:p w14:paraId="3C67BEFB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31673E1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F6870A1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72" w14:paraId="61EA08AB" w14:textId="77777777" w:rsidTr="006A592E">
        <w:tc>
          <w:tcPr>
            <w:tcW w:w="6202" w:type="dxa"/>
            <w:gridSpan w:val="3"/>
            <w:shd w:val="clear" w:color="auto" w:fill="FCE9D9"/>
            <w:vAlign w:val="center"/>
          </w:tcPr>
          <w:p w14:paraId="2D5B2694" w14:textId="77777777" w:rsidR="00A30723" w:rsidRDefault="00A30723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CE9D9"/>
          </w:tcPr>
          <w:p w14:paraId="1CE3D9A7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382" w:type="dxa"/>
            <w:shd w:val="clear" w:color="auto" w:fill="FCE9D9"/>
          </w:tcPr>
          <w:p w14:paraId="6C21A5FF" w14:textId="77777777" w:rsidR="00A30723" w:rsidRDefault="00A30723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592E" w14:paraId="308FBC79" w14:textId="77777777" w:rsidTr="006A592E">
        <w:tc>
          <w:tcPr>
            <w:tcW w:w="701" w:type="dxa"/>
            <w:vAlign w:val="center"/>
          </w:tcPr>
          <w:p w14:paraId="4A2EFDBA" w14:textId="77777777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7C8AFD3" w14:textId="21DB401C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3.4.3.1</w:t>
            </w:r>
          </w:p>
        </w:tc>
        <w:tc>
          <w:tcPr>
            <w:tcW w:w="3513" w:type="dxa"/>
          </w:tcPr>
          <w:p w14:paraId="390DF0AB" w14:textId="0530BF1F" w:rsidR="00E9554B" w:rsidRDefault="00446A4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C">
              <w:rPr>
                <w:rFonts w:ascii="Times New Roman" w:hAnsi="Times New Roman" w:cs="Times New Roman"/>
                <w:sz w:val="24"/>
                <w:szCs w:val="24"/>
              </w:rPr>
              <w:t>Asistanlar, performansları ve/veya ilerlemeleri ile ilgili endişeler hakkında zamanında bilgilendirilir.</w:t>
            </w:r>
          </w:p>
        </w:tc>
        <w:tc>
          <w:tcPr>
            <w:tcW w:w="1483" w:type="dxa"/>
          </w:tcPr>
          <w:p w14:paraId="66D6A0BE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2E183F2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2E" w14:paraId="47C084B8" w14:textId="77777777" w:rsidTr="006A592E">
        <w:tc>
          <w:tcPr>
            <w:tcW w:w="701" w:type="dxa"/>
            <w:vAlign w:val="center"/>
          </w:tcPr>
          <w:p w14:paraId="768C2657" w14:textId="77777777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9A7D688" w14:textId="647C4E14" w:rsidR="00E9554B" w:rsidRDefault="00E9554B" w:rsidP="006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3.4.3.2</w:t>
            </w:r>
          </w:p>
        </w:tc>
        <w:tc>
          <w:tcPr>
            <w:tcW w:w="3513" w:type="dxa"/>
          </w:tcPr>
          <w:p w14:paraId="36DE1438" w14:textId="120A54FB" w:rsidR="00446A4C" w:rsidRDefault="00446A4C" w:rsidP="006A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C">
              <w:rPr>
                <w:rFonts w:ascii="Times New Roman" w:hAnsi="Times New Roman" w:cs="Times New Roman"/>
                <w:sz w:val="24"/>
                <w:szCs w:val="24"/>
              </w:rPr>
              <w:t>Yeterlilikleri beklendiği gibi elde edemeyen asistanlara, performanslarını uygun şekilde geliştirebilmeleri için gerekli destek ve fırsat sağlanır.</w:t>
            </w:r>
          </w:p>
        </w:tc>
        <w:tc>
          <w:tcPr>
            <w:tcW w:w="1483" w:type="dxa"/>
          </w:tcPr>
          <w:p w14:paraId="00BA8915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F298ADA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AD36C" w14:textId="77777777" w:rsidR="00667967" w:rsidRDefault="00667967" w:rsidP="00CA225C">
      <w:pPr>
        <w:rPr>
          <w:rFonts w:ascii="Times New Roman" w:hAnsi="Times New Roman" w:cs="Times New Roman"/>
          <w:sz w:val="24"/>
          <w:szCs w:val="24"/>
        </w:rPr>
      </w:pPr>
    </w:p>
    <w:p w14:paraId="45E2E538" w14:textId="77777777" w:rsidR="003A4C8A" w:rsidRDefault="003A4C8A" w:rsidP="00CA22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2016"/>
        <w:gridCol w:w="3459"/>
        <w:gridCol w:w="1483"/>
        <w:gridCol w:w="1401"/>
      </w:tblGrid>
      <w:tr w:rsidR="00E9554B" w14:paraId="65EDB704" w14:textId="77777777" w:rsidTr="004E2C43">
        <w:tc>
          <w:tcPr>
            <w:tcW w:w="9062" w:type="dxa"/>
            <w:gridSpan w:val="5"/>
          </w:tcPr>
          <w:p w14:paraId="3F714E45" w14:textId="2CA41DEC" w:rsidR="00E9554B" w:rsidRPr="00B7361C" w:rsidRDefault="00A30723" w:rsidP="004E2C43">
            <w:pPr>
              <w:rPr>
                <w:rFonts w:ascii="Times New Roman" w:hAnsi="Times New Roman" w:cs="Times New Roman"/>
                <w:color w:val="205768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05768"/>
                <w:sz w:val="24"/>
                <w:szCs w:val="24"/>
                <w:u w:val="single"/>
              </w:rPr>
              <w:t>KAPSAM</w:t>
            </w:r>
            <w:r w:rsidR="00E9554B" w:rsidRPr="00B7361C">
              <w:rPr>
                <w:rFonts w:ascii="Times New Roman" w:hAnsi="Times New Roman" w:cs="Times New Roman"/>
                <w:color w:val="205768"/>
                <w:sz w:val="24"/>
                <w:szCs w:val="24"/>
                <w:u w:val="single"/>
              </w:rPr>
              <w:t xml:space="preserve">: </w:t>
            </w:r>
            <w:r w:rsidR="0064688F">
              <w:rPr>
                <w:rFonts w:ascii="Times New Roman" w:hAnsi="Times New Roman" w:cs="Times New Roman"/>
                <w:color w:val="205768"/>
                <w:sz w:val="24"/>
                <w:szCs w:val="24"/>
                <w:u w:val="single"/>
              </w:rPr>
              <w:t>KAYNAKLAR</w:t>
            </w:r>
          </w:p>
          <w:p w14:paraId="357F0BA0" w14:textId="442F2897" w:rsidR="00E9554B" w:rsidRPr="00D46396" w:rsidRDefault="00BE6987" w:rsidP="00BE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Kaynaklar kapsamı, </w:t>
            </w: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kaynakların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programının verilmesi için yeterli olmasını sağlamaya ve nihai olarak asistanların mesleki uygulamaya hazırlanmalarını sağlamaya odaklanan standartları içerir.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</w:t>
            </w: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standartlar, uzmanlık programının klinik, fiziksel, teknik,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ve mali kaynaklarının yeterliliğini sağlamayı amaçlar.</w:t>
            </w:r>
          </w:p>
        </w:tc>
      </w:tr>
      <w:tr w:rsidR="00E9554B" w:rsidRPr="00B7361C" w14:paraId="7F004296" w14:textId="77777777" w:rsidTr="004E2C43">
        <w:tc>
          <w:tcPr>
            <w:tcW w:w="9062" w:type="dxa"/>
            <w:gridSpan w:val="5"/>
          </w:tcPr>
          <w:p w14:paraId="6B92EFA3" w14:textId="76F5D741" w:rsidR="00E9554B" w:rsidRPr="00B7361C" w:rsidRDefault="00E9554B" w:rsidP="004E2C43">
            <w:pPr>
              <w:rPr>
                <w:rFonts w:ascii="Times New Roman" w:hAnsi="Times New Roman" w:cs="Times New Roman"/>
                <w:color w:val="205768"/>
                <w:sz w:val="24"/>
                <w:szCs w:val="24"/>
              </w:rPr>
            </w:pPr>
            <w:r w:rsidRPr="00B7361C">
              <w:rPr>
                <w:rFonts w:ascii="Times New Roman" w:hAnsi="Times New Roman" w:cs="Times New Roman"/>
                <w:color w:val="205768"/>
                <w:sz w:val="24"/>
                <w:szCs w:val="24"/>
              </w:rPr>
              <w:t>STANDAR</w:t>
            </w:r>
            <w:r w:rsidR="00A30723">
              <w:rPr>
                <w:rFonts w:ascii="Times New Roman" w:hAnsi="Times New Roman" w:cs="Times New Roman"/>
                <w:color w:val="205768"/>
                <w:sz w:val="24"/>
                <w:szCs w:val="24"/>
              </w:rPr>
              <w:t>T</w:t>
            </w:r>
            <w:r w:rsidRPr="00B7361C">
              <w:rPr>
                <w:rFonts w:ascii="Times New Roman" w:hAnsi="Times New Roman" w:cs="Times New Roman"/>
                <w:color w:val="205768"/>
                <w:sz w:val="24"/>
                <w:szCs w:val="24"/>
              </w:rPr>
              <w:t xml:space="preserve"> 4: </w:t>
            </w:r>
            <w:r w:rsidR="00BE6987" w:rsidRPr="00BE6987">
              <w:rPr>
                <w:rFonts w:ascii="Times New Roman" w:hAnsi="Times New Roman" w:cs="Times New Roman"/>
                <w:color w:val="205768"/>
                <w:sz w:val="24"/>
                <w:szCs w:val="24"/>
              </w:rPr>
              <w:t xml:space="preserve">Uzmanlık programının verilmesi ve </w:t>
            </w:r>
            <w:r w:rsidR="00BE6987">
              <w:rPr>
                <w:rFonts w:ascii="Times New Roman" w:hAnsi="Times New Roman" w:cs="Times New Roman"/>
                <w:color w:val="205768"/>
                <w:sz w:val="24"/>
                <w:szCs w:val="24"/>
              </w:rPr>
              <w:t xml:space="preserve">programın </w:t>
            </w:r>
            <w:r w:rsidR="00BE6987" w:rsidRPr="00BE6987">
              <w:rPr>
                <w:rFonts w:ascii="Times New Roman" w:hAnsi="Times New Roman" w:cs="Times New Roman"/>
                <w:color w:val="205768"/>
                <w:sz w:val="24"/>
                <w:szCs w:val="24"/>
              </w:rPr>
              <w:t>yönetimi uygun kaynaklarla desteklenir.</w:t>
            </w:r>
          </w:p>
        </w:tc>
      </w:tr>
      <w:tr w:rsidR="00E9554B" w14:paraId="61651ECA" w14:textId="77777777" w:rsidTr="00B7361C">
        <w:tc>
          <w:tcPr>
            <w:tcW w:w="9062" w:type="dxa"/>
            <w:gridSpan w:val="5"/>
            <w:shd w:val="clear" w:color="auto" w:fill="DAEDF3"/>
          </w:tcPr>
          <w:p w14:paraId="480776CB" w14:textId="6A3FC5E3" w:rsidR="00E9554B" w:rsidRPr="00E12FB1" w:rsidRDefault="00A30723" w:rsidP="0040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E9554B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.1: </w:t>
            </w:r>
            <w:r w:rsidR="00BE6987"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="00BE6987"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programı, asistanlara tüm yeterlilikleri elde etmek </w:t>
            </w:r>
            <w:r w:rsidR="00BE6987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 w:rsidR="00BE6987"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gerek</w:t>
            </w:r>
            <w:r w:rsidR="00BE698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BE6987"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0DC">
              <w:rPr>
                <w:rFonts w:ascii="Times New Roman" w:hAnsi="Times New Roman" w:cs="Times New Roman"/>
                <w:sz w:val="24"/>
                <w:szCs w:val="24"/>
              </w:rPr>
              <w:t>yetkinlik ve kazanımları</w:t>
            </w:r>
            <w:r w:rsidR="00BE6987"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sağlamak </w:t>
            </w:r>
            <w:r w:rsidR="00BE6987">
              <w:rPr>
                <w:rFonts w:ascii="Times New Roman" w:hAnsi="Times New Roman" w:cs="Times New Roman"/>
                <w:sz w:val="24"/>
                <w:szCs w:val="24"/>
              </w:rPr>
              <w:t>adına</w:t>
            </w:r>
            <w:r w:rsidR="00BE6987"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klinik, fiziksel, teknolojik ve finansal kaynaklara sahiptir.</w:t>
            </w:r>
          </w:p>
        </w:tc>
      </w:tr>
      <w:tr w:rsidR="00402788" w14:paraId="68C9BEC0" w14:textId="77777777" w:rsidTr="00402788">
        <w:tc>
          <w:tcPr>
            <w:tcW w:w="2719" w:type="dxa"/>
            <w:gridSpan w:val="2"/>
            <w:shd w:val="clear" w:color="auto" w:fill="DAEDF3"/>
          </w:tcPr>
          <w:p w14:paraId="7F5B0B70" w14:textId="18CDF80E" w:rsidR="00E9554B" w:rsidRDefault="00A30723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DAEDF3"/>
          </w:tcPr>
          <w:p w14:paraId="62D2C2A5" w14:textId="7974573A" w:rsidR="00E9554B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DAEDF3"/>
          </w:tcPr>
          <w:p w14:paraId="4A8210A1" w14:textId="20C38244" w:rsidR="00E9554B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DAEDF3"/>
          </w:tcPr>
          <w:p w14:paraId="7AC4BE69" w14:textId="41222C02" w:rsidR="00E9554B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402788" w14:paraId="6E2E8E80" w14:textId="77777777" w:rsidTr="00DF1033">
        <w:tc>
          <w:tcPr>
            <w:tcW w:w="703" w:type="dxa"/>
            <w:vAlign w:val="center"/>
          </w:tcPr>
          <w:p w14:paraId="1EA7A84A" w14:textId="6E5A3F5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016" w:type="dxa"/>
          </w:tcPr>
          <w:p w14:paraId="20EFDEE0" w14:textId="78430708" w:rsidR="00E9554B" w:rsidRDefault="00BE6987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Hasta popülasyonu, asistanların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hasta çeşitliliğini</w:t>
            </w: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deneyimlemeleri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adına</w:t>
            </w: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yeterlidir.</w:t>
            </w:r>
          </w:p>
        </w:tc>
        <w:tc>
          <w:tcPr>
            <w:tcW w:w="3513" w:type="dxa"/>
          </w:tcPr>
          <w:p w14:paraId="2D45EF7F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01B6D9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FD08943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8F" w14:paraId="0C1F43AD" w14:textId="77777777" w:rsidTr="00DF1033">
        <w:tc>
          <w:tcPr>
            <w:tcW w:w="6232" w:type="dxa"/>
            <w:gridSpan w:val="3"/>
            <w:shd w:val="clear" w:color="auto" w:fill="DAEDF3"/>
            <w:vAlign w:val="center"/>
          </w:tcPr>
          <w:p w14:paraId="0B1DC96D" w14:textId="7226DC6D" w:rsidR="00E9554B" w:rsidRDefault="00A30723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DAEDF3"/>
          </w:tcPr>
          <w:p w14:paraId="10C51711" w14:textId="7CA5682F" w:rsidR="00E9554B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DAEDF3"/>
          </w:tcPr>
          <w:p w14:paraId="7412B10D" w14:textId="1716C8FC" w:rsidR="00E9554B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402788" w14:paraId="2365A105" w14:textId="77777777" w:rsidTr="00047C74">
        <w:tc>
          <w:tcPr>
            <w:tcW w:w="703" w:type="dxa"/>
            <w:vAlign w:val="center"/>
          </w:tcPr>
          <w:p w14:paraId="2673F261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926455C" w14:textId="1447B620" w:rsidR="00E9554B" w:rsidRDefault="00E9554B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3513" w:type="dxa"/>
          </w:tcPr>
          <w:p w14:paraId="5C3FB742" w14:textId="4850E757" w:rsidR="00E9554B" w:rsidRDefault="00BE6987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>Uzmanlık programı, uygun hasta hacmine ve çeşitliliğine erişim sağlar.</w:t>
            </w:r>
          </w:p>
        </w:tc>
        <w:tc>
          <w:tcPr>
            <w:tcW w:w="1418" w:type="dxa"/>
          </w:tcPr>
          <w:p w14:paraId="13663AD7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3EC181B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57" w14:paraId="7C10C4C8" w14:textId="77777777" w:rsidTr="00DF1033">
        <w:tc>
          <w:tcPr>
            <w:tcW w:w="2719" w:type="dxa"/>
            <w:gridSpan w:val="2"/>
            <w:shd w:val="clear" w:color="auto" w:fill="DAEDF3"/>
            <w:vAlign w:val="center"/>
          </w:tcPr>
          <w:p w14:paraId="76719A77" w14:textId="77777777" w:rsidR="00A30723" w:rsidRDefault="00A30723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DAEDF3"/>
          </w:tcPr>
          <w:p w14:paraId="7F3FC601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DAEDF3"/>
          </w:tcPr>
          <w:p w14:paraId="4C9C2174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DAEDF3"/>
          </w:tcPr>
          <w:p w14:paraId="1CBC3A2E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402788" w14:paraId="72A6079D" w14:textId="77777777" w:rsidTr="00DF1033">
        <w:tc>
          <w:tcPr>
            <w:tcW w:w="703" w:type="dxa"/>
            <w:vAlign w:val="center"/>
          </w:tcPr>
          <w:p w14:paraId="57F36054" w14:textId="669B48C9" w:rsidR="00E9554B" w:rsidRDefault="008B1921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016" w:type="dxa"/>
          </w:tcPr>
          <w:p w14:paraId="2EC34890" w14:textId="6A347339" w:rsidR="00E9554B" w:rsidRDefault="00BE6987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Klinik ve konsültasyon </w:t>
            </w:r>
            <w:r w:rsidRPr="00BE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hizmetleri ve tesisleri,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asistanların</w:t>
            </w: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8A">
              <w:rPr>
                <w:rFonts w:ascii="Times New Roman" w:hAnsi="Times New Roman" w:cs="Times New Roman"/>
                <w:sz w:val="24"/>
                <w:szCs w:val="24"/>
              </w:rPr>
              <w:t>ilgili programın</w:t>
            </w:r>
            <w:r w:rsidRPr="00BE6987">
              <w:rPr>
                <w:rFonts w:ascii="Times New Roman" w:hAnsi="Times New Roman" w:cs="Times New Roman"/>
                <w:sz w:val="24"/>
                <w:szCs w:val="24"/>
              </w:rPr>
              <w:t xml:space="preserve"> genişliğini deneyimlemelerini sağlamak için organize edilmiş ve yeterlidir.</w:t>
            </w:r>
          </w:p>
        </w:tc>
        <w:tc>
          <w:tcPr>
            <w:tcW w:w="3513" w:type="dxa"/>
          </w:tcPr>
          <w:p w14:paraId="14C3922F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CBCEB2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EC55049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0D9BDA26" w14:textId="77777777" w:rsidTr="00DF1033">
        <w:tc>
          <w:tcPr>
            <w:tcW w:w="6232" w:type="dxa"/>
            <w:gridSpan w:val="3"/>
            <w:shd w:val="clear" w:color="auto" w:fill="DAEDF3"/>
            <w:vAlign w:val="center"/>
          </w:tcPr>
          <w:p w14:paraId="47F62121" w14:textId="77777777" w:rsidR="00A30723" w:rsidRDefault="00A30723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DAEDF3"/>
          </w:tcPr>
          <w:p w14:paraId="4861B7D2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DAEDF3"/>
          </w:tcPr>
          <w:p w14:paraId="67D5BC0B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402788" w14:paraId="069BE1C6" w14:textId="77777777" w:rsidTr="00047C74">
        <w:tc>
          <w:tcPr>
            <w:tcW w:w="703" w:type="dxa"/>
            <w:vAlign w:val="center"/>
          </w:tcPr>
          <w:p w14:paraId="6122C42B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0DCC96FE" w14:textId="26E7CF01" w:rsidR="00E9554B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3" w:type="dxa"/>
          </w:tcPr>
          <w:p w14:paraId="7CC93AED" w14:textId="05843DCD" w:rsidR="00E9554B" w:rsidRDefault="00CF268A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bölüme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 xml:space="preserve"> özgü çeşitli öğrenme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uygulama 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alanlarına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erişime sahiptir.</w:t>
            </w:r>
          </w:p>
        </w:tc>
        <w:tc>
          <w:tcPr>
            <w:tcW w:w="1418" w:type="dxa"/>
          </w:tcPr>
          <w:p w14:paraId="4EE6A031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09C48A7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522768AC" w14:textId="77777777" w:rsidTr="00047C74">
        <w:tc>
          <w:tcPr>
            <w:tcW w:w="703" w:type="dxa"/>
            <w:vAlign w:val="center"/>
          </w:tcPr>
          <w:p w14:paraId="253117C3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76966F7" w14:textId="7C707ED4" w:rsidR="00E9554B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13" w:type="dxa"/>
          </w:tcPr>
          <w:p w14:paraId="51A00B73" w14:textId="032AA2F3" w:rsidR="00E9554B" w:rsidRDefault="00CF268A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Uzmanlık programı, hem asistanların yeterlilik gereksinimlerini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karşılamak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 xml:space="preserve"> hem de kaliteli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şekilde hasta 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bakım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 sağlamak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 xml:space="preserve"> için uygun danışmanlık hizmet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 xml:space="preserve"> erişim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e sahiptir.</w:t>
            </w:r>
          </w:p>
        </w:tc>
        <w:tc>
          <w:tcPr>
            <w:tcW w:w="1418" w:type="dxa"/>
          </w:tcPr>
          <w:p w14:paraId="03E42AB9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347BCEB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2A178B07" w14:textId="77777777" w:rsidTr="00047C74">
        <w:tc>
          <w:tcPr>
            <w:tcW w:w="703" w:type="dxa"/>
            <w:vAlign w:val="center"/>
          </w:tcPr>
          <w:p w14:paraId="2813C0BA" w14:textId="77777777" w:rsidR="008B1921" w:rsidRDefault="008B1921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18D5687A" w14:textId="5C2950D3" w:rsidR="008B1921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4.1.2.3</w:t>
            </w:r>
          </w:p>
        </w:tc>
        <w:tc>
          <w:tcPr>
            <w:tcW w:w="3513" w:type="dxa"/>
          </w:tcPr>
          <w:p w14:paraId="4E15E00B" w14:textId="3101117D" w:rsidR="008B1921" w:rsidRDefault="00CF268A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 xml:space="preserve"> eğitimi, meslek içi ve meslekler arası işbirlikçi uygulama da dahil olmak üzere, asistanları uygulamaya hazırlayan</w:t>
            </w:r>
            <w:r w:rsidR="00D62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öğrenme ortamlarında gerçekleştirilir.</w:t>
            </w:r>
          </w:p>
        </w:tc>
        <w:tc>
          <w:tcPr>
            <w:tcW w:w="1418" w:type="dxa"/>
          </w:tcPr>
          <w:p w14:paraId="3840EA07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D5ED4D4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57" w14:paraId="3B7FDB6F" w14:textId="77777777" w:rsidTr="00DF1033">
        <w:tc>
          <w:tcPr>
            <w:tcW w:w="2719" w:type="dxa"/>
            <w:gridSpan w:val="2"/>
            <w:shd w:val="clear" w:color="auto" w:fill="DAEDF3"/>
            <w:vAlign w:val="center"/>
          </w:tcPr>
          <w:p w14:paraId="2A5A3733" w14:textId="77777777" w:rsidR="00A30723" w:rsidRDefault="00A30723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DAEDF3"/>
          </w:tcPr>
          <w:p w14:paraId="620473D2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DAEDF3"/>
          </w:tcPr>
          <w:p w14:paraId="5FDC2664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DAEDF3"/>
          </w:tcPr>
          <w:p w14:paraId="1BB9A1C6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402788" w14:paraId="293AC7B3" w14:textId="77777777" w:rsidTr="00DF1033">
        <w:tc>
          <w:tcPr>
            <w:tcW w:w="703" w:type="dxa"/>
            <w:vAlign w:val="center"/>
          </w:tcPr>
          <w:p w14:paraId="31DBDA27" w14:textId="6D1EBCC7" w:rsidR="00E9554B" w:rsidRDefault="008B1921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14:paraId="5A4CD612" w14:textId="6C274BE9" w:rsidR="00E9554B" w:rsidRDefault="00D6281D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D">
              <w:rPr>
                <w:rFonts w:ascii="Times New Roman" w:hAnsi="Times New Roman" w:cs="Times New Roman"/>
                <w:sz w:val="24"/>
                <w:szCs w:val="24"/>
              </w:rPr>
              <w:t xml:space="preserve">Teşhis ve laboratuvar hizmetleri ve tesisleri,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asistanların</w:t>
            </w:r>
            <w:r w:rsidRPr="00D62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bölümün</w:t>
            </w:r>
            <w:r w:rsidRPr="00D6281D">
              <w:rPr>
                <w:rFonts w:ascii="Times New Roman" w:hAnsi="Times New Roman" w:cs="Times New Roman"/>
                <w:sz w:val="24"/>
                <w:szCs w:val="24"/>
              </w:rPr>
              <w:t xml:space="preserve"> genişliğini deneyimlemelerini sağlamak için organize ve yeterlidir.</w:t>
            </w:r>
          </w:p>
        </w:tc>
        <w:tc>
          <w:tcPr>
            <w:tcW w:w="3513" w:type="dxa"/>
          </w:tcPr>
          <w:p w14:paraId="50BD4A74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DE1CC9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C02F9ED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534981E3" w14:textId="77777777" w:rsidTr="00DF1033">
        <w:tc>
          <w:tcPr>
            <w:tcW w:w="6232" w:type="dxa"/>
            <w:gridSpan w:val="3"/>
            <w:shd w:val="clear" w:color="auto" w:fill="DAEDF3"/>
            <w:vAlign w:val="center"/>
          </w:tcPr>
          <w:p w14:paraId="2F0CA9B7" w14:textId="77777777" w:rsidR="00A30723" w:rsidRDefault="00A30723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DAEDF3"/>
          </w:tcPr>
          <w:p w14:paraId="13D79704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DAEDF3"/>
          </w:tcPr>
          <w:p w14:paraId="50C93D82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402788" w14:paraId="7267785A" w14:textId="77777777" w:rsidTr="00047C74">
        <w:tc>
          <w:tcPr>
            <w:tcW w:w="703" w:type="dxa"/>
            <w:vAlign w:val="center"/>
          </w:tcPr>
          <w:p w14:paraId="1EEE493A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367C0A84" w14:textId="142C1ABC" w:rsidR="00E9554B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3" w:type="dxa"/>
          </w:tcPr>
          <w:p w14:paraId="4FAC38A1" w14:textId="41296D21" w:rsidR="00E9554B" w:rsidRDefault="0076558F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Uzmanlık programı, hem asistanların yeterlilik gereksinimlerini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karşılamak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 xml:space="preserve"> hem de kaliteli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şekilde hasta 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bakım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 sağlamak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 xml:space="preserve"> için uygun </w:t>
            </w:r>
            <w:r w:rsidRPr="0076558F">
              <w:rPr>
                <w:rFonts w:ascii="Times New Roman" w:hAnsi="Times New Roman" w:cs="Times New Roman"/>
                <w:sz w:val="24"/>
                <w:szCs w:val="24"/>
              </w:rPr>
              <w:t xml:space="preserve">teşhis ve laboratuvar hizmetleri 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erişim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F268A">
              <w:rPr>
                <w:rFonts w:ascii="Times New Roman" w:hAnsi="Times New Roman" w:cs="Times New Roman"/>
                <w:sz w:val="24"/>
                <w:szCs w:val="24"/>
              </w:rPr>
              <w:t>e sahiptir.</w:t>
            </w:r>
          </w:p>
        </w:tc>
        <w:tc>
          <w:tcPr>
            <w:tcW w:w="1418" w:type="dxa"/>
          </w:tcPr>
          <w:p w14:paraId="1D0547B1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E9C048D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57" w14:paraId="6215FB80" w14:textId="77777777" w:rsidTr="00DF1033">
        <w:tc>
          <w:tcPr>
            <w:tcW w:w="2719" w:type="dxa"/>
            <w:gridSpan w:val="2"/>
            <w:shd w:val="clear" w:color="auto" w:fill="DAEDF3"/>
            <w:vAlign w:val="center"/>
          </w:tcPr>
          <w:p w14:paraId="3311F523" w14:textId="77777777" w:rsidR="00A30723" w:rsidRDefault="00A30723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DAEDF3"/>
          </w:tcPr>
          <w:p w14:paraId="52F601F3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DAEDF3"/>
          </w:tcPr>
          <w:p w14:paraId="42B5B6FF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DAEDF3"/>
          </w:tcPr>
          <w:p w14:paraId="503A27CE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402788" w14:paraId="42E53023" w14:textId="77777777" w:rsidTr="00DF1033">
        <w:tc>
          <w:tcPr>
            <w:tcW w:w="703" w:type="dxa"/>
            <w:vAlign w:val="center"/>
          </w:tcPr>
          <w:p w14:paraId="15D913EC" w14:textId="5BD22898" w:rsidR="00E9554B" w:rsidRDefault="008B1921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43DE1176" w14:textId="3E769ACA" w:rsidR="00E9554B" w:rsidRDefault="0076558F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8F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 gerekli </w:t>
            </w:r>
            <w:r w:rsidRPr="007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finansal, fiziksel ve teknik kaynaklara sahiptir.</w:t>
            </w:r>
          </w:p>
        </w:tc>
        <w:tc>
          <w:tcPr>
            <w:tcW w:w="3513" w:type="dxa"/>
          </w:tcPr>
          <w:p w14:paraId="3950B5B5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57B26C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764D8FE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65B7F965" w14:textId="77777777" w:rsidTr="00DF1033">
        <w:tc>
          <w:tcPr>
            <w:tcW w:w="6232" w:type="dxa"/>
            <w:gridSpan w:val="3"/>
            <w:shd w:val="clear" w:color="auto" w:fill="DAEDF3"/>
            <w:vAlign w:val="center"/>
          </w:tcPr>
          <w:p w14:paraId="4608BD41" w14:textId="77777777" w:rsidR="00A30723" w:rsidRDefault="00A30723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DAEDF3"/>
          </w:tcPr>
          <w:p w14:paraId="58512DA5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DAEDF3"/>
          </w:tcPr>
          <w:p w14:paraId="3D50F446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402788" w14:paraId="0AEE447C" w14:textId="77777777" w:rsidTr="00047C74">
        <w:tc>
          <w:tcPr>
            <w:tcW w:w="703" w:type="dxa"/>
            <w:vAlign w:val="center"/>
          </w:tcPr>
          <w:p w14:paraId="06979731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008FE635" w14:textId="3C716A74" w:rsidR="00E9554B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3" w:type="dxa"/>
          </w:tcPr>
          <w:p w14:paraId="2B7F2399" w14:textId="38F3912E" w:rsidR="00E9554B" w:rsidRDefault="001A2C57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Eğitim gereksinimlerini karşılamak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adına,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programı için yeterli mali kaynaklar vardır.</w:t>
            </w:r>
          </w:p>
        </w:tc>
        <w:tc>
          <w:tcPr>
            <w:tcW w:w="1418" w:type="dxa"/>
          </w:tcPr>
          <w:p w14:paraId="47855BBB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21CEE49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02A359BB" w14:textId="77777777" w:rsidTr="00047C74">
        <w:tc>
          <w:tcPr>
            <w:tcW w:w="703" w:type="dxa"/>
            <w:vAlign w:val="center"/>
          </w:tcPr>
          <w:p w14:paraId="71C5F3FA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522DC118" w14:textId="74D4879D" w:rsidR="00E9554B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13" w:type="dxa"/>
          </w:tcPr>
          <w:p w14:paraId="4055988D" w14:textId="532575CD" w:rsidR="00E9554B" w:rsidRDefault="001A2C57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Uzmanlık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>programının eğitim gereksinimlerini karşılama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adına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yeterli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fiziksel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>alan vardır.</w:t>
            </w:r>
          </w:p>
        </w:tc>
        <w:tc>
          <w:tcPr>
            <w:tcW w:w="1418" w:type="dxa"/>
          </w:tcPr>
          <w:p w14:paraId="2ECA231A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BB17A09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56135CCC" w14:textId="77777777" w:rsidTr="00047C74">
        <w:tc>
          <w:tcPr>
            <w:tcW w:w="703" w:type="dxa"/>
            <w:vAlign w:val="center"/>
          </w:tcPr>
          <w:p w14:paraId="4FB5FFB9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14203D2B" w14:textId="3960473B" w:rsidR="00E9554B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13" w:type="dxa"/>
          </w:tcPr>
          <w:p w14:paraId="33D766C0" w14:textId="49025A5B" w:rsidR="00E9554B" w:rsidRDefault="001A2C57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Uzmanlık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>programının eğitim gereksinimlerini karşılama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adına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yeterli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 ekipman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vardır.</w:t>
            </w:r>
          </w:p>
        </w:tc>
        <w:tc>
          <w:tcPr>
            <w:tcW w:w="1418" w:type="dxa"/>
          </w:tcPr>
          <w:p w14:paraId="698D9C34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8AE6987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1F97C418" w14:textId="77777777" w:rsidTr="00047C74">
        <w:tc>
          <w:tcPr>
            <w:tcW w:w="703" w:type="dxa"/>
            <w:vAlign w:val="center"/>
          </w:tcPr>
          <w:p w14:paraId="3FDBE895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72767A3C" w14:textId="5087359C" w:rsidR="00E9554B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13" w:type="dxa"/>
          </w:tcPr>
          <w:p w14:paraId="463C5565" w14:textId="69D32BFC" w:rsidR="003A4C8A" w:rsidRDefault="001A2C57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Asistanlar,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işlerini yürütmek için çağrı odaları, çalışma alanları, internet ve hasta kayıtları gibi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bilgilere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ve hizmetlere erişime sahiptir.</w:t>
            </w:r>
          </w:p>
        </w:tc>
        <w:tc>
          <w:tcPr>
            <w:tcW w:w="1418" w:type="dxa"/>
          </w:tcPr>
          <w:p w14:paraId="13A4D870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61004E0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4B" w14:paraId="7155ADA2" w14:textId="77777777" w:rsidTr="00B7361C">
        <w:tc>
          <w:tcPr>
            <w:tcW w:w="9062" w:type="dxa"/>
            <w:gridSpan w:val="5"/>
            <w:shd w:val="clear" w:color="auto" w:fill="DAEDF3"/>
          </w:tcPr>
          <w:p w14:paraId="1C4A8179" w14:textId="5A7598ED" w:rsidR="00E9554B" w:rsidRPr="00E12FB1" w:rsidRDefault="00A30723" w:rsidP="00A3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E9554B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 w:rsidRPr="00E1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54B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7B9C" w:rsidRPr="00A37B9C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programı, tüm asistanlara gerekli </w:t>
            </w:r>
            <w:r w:rsidR="008530DC">
              <w:rPr>
                <w:rFonts w:ascii="Times New Roman" w:hAnsi="Times New Roman" w:cs="Times New Roman"/>
                <w:sz w:val="24"/>
                <w:szCs w:val="24"/>
              </w:rPr>
              <w:t>yetkinlik ve kazanımları</w:t>
            </w:r>
            <w:r w:rsidR="00A37B9C" w:rsidRPr="00A37B9C">
              <w:rPr>
                <w:rFonts w:ascii="Times New Roman" w:hAnsi="Times New Roman" w:cs="Times New Roman"/>
                <w:sz w:val="24"/>
                <w:szCs w:val="24"/>
              </w:rPr>
              <w:t xml:space="preserve"> sağlamak için uygun insan kaynaklarına sahiptir.</w:t>
            </w:r>
          </w:p>
        </w:tc>
      </w:tr>
      <w:tr w:rsidR="001A2C57" w14:paraId="3D4A2D90" w14:textId="77777777" w:rsidTr="00402788">
        <w:tc>
          <w:tcPr>
            <w:tcW w:w="2719" w:type="dxa"/>
            <w:gridSpan w:val="2"/>
            <w:shd w:val="clear" w:color="auto" w:fill="DAEDF3"/>
          </w:tcPr>
          <w:p w14:paraId="583FFE94" w14:textId="77777777" w:rsidR="00A30723" w:rsidRDefault="00A30723" w:rsidP="00B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shd w:val="clear" w:color="auto" w:fill="DAEDF3"/>
          </w:tcPr>
          <w:p w14:paraId="2A16618A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18" w:type="dxa"/>
            <w:shd w:val="clear" w:color="auto" w:fill="DAEDF3"/>
          </w:tcPr>
          <w:p w14:paraId="37A8A295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12" w:type="dxa"/>
            <w:shd w:val="clear" w:color="auto" w:fill="DAEDF3"/>
          </w:tcPr>
          <w:p w14:paraId="5B71F17D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402788" w14:paraId="4BFC9525" w14:textId="77777777" w:rsidTr="00DF1033">
        <w:tc>
          <w:tcPr>
            <w:tcW w:w="703" w:type="dxa"/>
            <w:vAlign w:val="center"/>
          </w:tcPr>
          <w:p w14:paraId="513A59E2" w14:textId="52107C7E" w:rsidR="00E9554B" w:rsidRDefault="008B1921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16" w:type="dxa"/>
          </w:tcPr>
          <w:p w14:paraId="46970765" w14:textId="634FE603" w:rsidR="00E9554B" w:rsidRDefault="001A2C57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Eğiticilerin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sayısı,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yetkinlikleri,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yeterlilikleri ve görevleri uzmanlık müfredatını öğretmek,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asistanları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denetlemek ve değerlendirmek için uygundur.</w:t>
            </w:r>
          </w:p>
        </w:tc>
        <w:tc>
          <w:tcPr>
            <w:tcW w:w="3513" w:type="dxa"/>
          </w:tcPr>
          <w:p w14:paraId="2B0394CB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700730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BD0954E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0F0C2CCF" w14:textId="77777777" w:rsidTr="00DF1033">
        <w:tc>
          <w:tcPr>
            <w:tcW w:w="6232" w:type="dxa"/>
            <w:gridSpan w:val="3"/>
            <w:shd w:val="clear" w:color="auto" w:fill="DAEDF3"/>
            <w:vAlign w:val="center"/>
          </w:tcPr>
          <w:p w14:paraId="5DE77AF8" w14:textId="77777777" w:rsidR="00A30723" w:rsidRDefault="00A30723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DAEDF3"/>
          </w:tcPr>
          <w:p w14:paraId="14656FC9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12" w:type="dxa"/>
            <w:shd w:val="clear" w:color="auto" w:fill="DAEDF3"/>
          </w:tcPr>
          <w:p w14:paraId="127E36E2" w14:textId="77777777" w:rsidR="00A30723" w:rsidRDefault="00A30723" w:rsidP="00B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402788" w14:paraId="1CAA7FF3" w14:textId="77777777" w:rsidTr="00047C74">
        <w:tc>
          <w:tcPr>
            <w:tcW w:w="703" w:type="dxa"/>
            <w:vAlign w:val="center"/>
          </w:tcPr>
          <w:p w14:paraId="642662E9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2FAD7603" w14:textId="0F16CCFD" w:rsidR="00E9554B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13" w:type="dxa"/>
          </w:tcPr>
          <w:p w14:paraId="2C95241D" w14:textId="74AB5352" w:rsidR="00E9554B" w:rsidRDefault="001A2C57" w:rsidP="00A3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Eğitmenlerin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>sayısı, 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>likleri, yeterlilikleri ve uygulama kapsamı, asistanlara gerekli klinik öğretim, akademik öğretim, değerlendirme ve geri bildirim de dahil olmak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bölümün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genişliğini ve derinliğini sağlamak için yeterlidir.</w:t>
            </w:r>
          </w:p>
        </w:tc>
        <w:tc>
          <w:tcPr>
            <w:tcW w:w="1418" w:type="dxa"/>
          </w:tcPr>
          <w:p w14:paraId="709729E6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22F53B0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8" w14:paraId="7AE018BA" w14:textId="77777777" w:rsidTr="00047C74">
        <w:tc>
          <w:tcPr>
            <w:tcW w:w="703" w:type="dxa"/>
            <w:vAlign w:val="center"/>
          </w:tcPr>
          <w:p w14:paraId="53FB4E3D" w14:textId="77777777" w:rsidR="00E9554B" w:rsidRDefault="00E9554B" w:rsidP="00D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AF56681" w14:textId="749DD293" w:rsidR="00E9554B" w:rsidRDefault="008B1921" w:rsidP="0004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54B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13" w:type="dxa"/>
          </w:tcPr>
          <w:p w14:paraId="636A55BA" w14:textId="343CFA32" w:rsidR="00E9554B" w:rsidRDefault="001A2C57" w:rsidP="00A3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Eğitmenlerin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>sayısı, 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>likleri, yeterlilikleri ve uygulama kapsamı,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asistanların nöbetçi olduğu zamanlar ve asistanlık programının bir parçası olarak bir 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öğrenme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ortamının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dışında hastalara bakım sağladığı zamanlar da dahil olmak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C57">
              <w:rPr>
                <w:rFonts w:ascii="Times New Roman" w:hAnsi="Times New Roman" w:cs="Times New Roman"/>
                <w:sz w:val="24"/>
                <w:szCs w:val="24"/>
              </w:rPr>
              <w:t xml:space="preserve"> tüm klinik ortamlarda asistanları denetlemek için yeterlidir.</w:t>
            </w:r>
          </w:p>
        </w:tc>
        <w:tc>
          <w:tcPr>
            <w:tcW w:w="1418" w:type="dxa"/>
          </w:tcPr>
          <w:p w14:paraId="0167ABF2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13C218F" w14:textId="77777777" w:rsidR="00E9554B" w:rsidRDefault="00E9554B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F86D2" w14:textId="77777777" w:rsidR="00667967" w:rsidRDefault="00667967" w:rsidP="00CA225C">
      <w:pPr>
        <w:rPr>
          <w:rFonts w:ascii="Times New Roman" w:hAnsi="Times New Roman" w:cs="Times New Roman"/>
          <w:sz w:val="24"/>
          <w:szCs w:val="24"/>
        </w:rPr>
      </w:pPr>
    </w:p>
    <w:p w14:paraId="080590FF" w14:textId="77777777" w:rsidR="003A4C8A" w:rsidRDefault="003A4C8A" w:rsidP="00CA22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2"/>
        <w:gridCol w:w="1987"/>
        <w:gridCol w:w="3486"/>
        <w:gridCol w:w="1483"/>
        <w:gridCol w:w="1404"/>
      </w:tblGrid>
      <w:tr w:rsidR="008B1921" w14:paraId="4B441976" w14:textId="77777777" w:rsidTr="004E2C43">
        <w:tc>
          <w:tcPr>
            <w:tcW w:w="9062" w:type="dxa"/>
            <w:gridSpan w:val="5"/>
          </w:tcPr>
          <w:p w14:paraId="6C2C5C05" w14:textId="31055925" w:rsidR="008B1921" w:rsidRPr="00B2224A" w:rsidRDefault="0064688F" w:rsidP="003A4C8A">
            <w:pPr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  <w:u w:val="single"/>
              </w:rPr>
            </w:pPr>
            <w:bookmarkStart w:id="0" w:name="_Hlk141290439"/>
            <w:r>
              <w:rPr>
                <w:rFonts w:ascii="Times New Roman" w:hAnsi="Times New Roman" w:cs="Times New Roman"/>
                <w:color w:val="C0504D"/>
                <w:sz w:val="24"/>
                <w:szCs w:val="24"/>
                <w:u w:val="single"/>
              </w:rPr>
              <w:t>KAPSAM</w:t>
            </w:r>
            <w:r w:rsidR="008B1921" w:rsidRPr="00B2224A">
              <w:rPr>
                <w:rFonts w:ascii="Times New Roman" w:hAnsi="Times New Roman" w:cs="Times New Roman"/>
                <w:color w:val="C0504D"/>
                <w:sz w:val="24"/>
                <w:szCs w:val="24"/>
                <w:u w:val="single"/>
              </w:rPr>
              <w:t xml:space="preserve">: </w:t>
            </w:r>
            <w:r w:rsidR="00ED03BB">
              <w:rPr>
                <w:rFonts w:ascii="Times New Roman" w:hAnsi="Times New Roman" w:cs="Times New Roman"/>
                <w:color w:val="C0504D"/>
                <w:sz w:val="24"/>
                <w:szCs w:val="24"/>
                <w:u w:val="single"/>
              </w:rPr>
              <w:t>ASİSTANLAR</w:t>
            </w:r>
            <w:r>
              <w:rPr>
                <w:rFonts w:ascii="Times New Roman" w:hAnsi="Times New Roman" w:cs="Times New Roman"/>
                <w:color w:val="C0504D"/>
                <w:sz w:val="24"/>
                <w:szCs w:val="24"/>
                <w:u w:val="single"/>
              </w:rPr>
              <w:t xml:space="preserve"> VE EĞİTİCİLER</w:t>
            </w:r>
          </w:p>
          <w:p w14:paraId="7CD3251F" w14:textId="08D5B90B" w:rsidR="008B1921" w:rsidRPr="00D46396" w:rsidRDefault="001A2C57" w:rsidP="003A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Asistanlar ve Eğiticiler kapsamı, </w:t>
            </w:r>
            <w:r w:rsidR="0022788C">
              <w:rPr>
                <w:rFonts w:ascii="Times New Roman" w:hAnsi="Times New Roman" w:cs="Times New Roman"/>
                <w:sz w:val="24"/>
                <w:szCs w:val="24"/>
              </w:rPr>
              <w:t>bu kişileri desteklemeye odaklanan standartları içerir</w:t>
            </w:r>
            <w:r w:rsidR="008B1921" w:rsidRPr="008B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88C">
              <w:rPr>
                <w:rFonts w:ascii="Times New Roman" w:hAnsi="Times New Roman" w:cs="Times New Roman"/>
                <w:sz w:val="24"/>
                <w:szCs w:val="24"/>
              </w:rPr>
              <w:t xml:space="preserve"> Asistanlar ve Eğiticiler kapsamının standartları,</w:t>
            </w:r>
            <w:r w:rsidR="008B1921" w:rsidRPr="008B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88C" w:rsidRPr="0022788C">
              <w:rPr>
                <w:rFonts w:ascii="Times New Roman" w:hAnsi="Times New Roman" w:cs="Times New Roman"/>
                <w:sz w:val="24"/>
                <w:szCs w:val="24"/>
              </w:rPr>
              <w:t xml:space="preserve">herkes için güvenli ve olumlu bir öğrenme ortamı sağlamayı amaçlar (asistanlar, </w:t>
            </w:r>
            <w:r w:rsidR="0022788C">
              <w:rPr>
                <w:rFonts w:ascii="Times New Roman" w:hAnsi="Times New Roman" w:cs="Times New Roman"/>
                <w:sz w:val="24"/>
                <w:szCs w:val="24"/>
              </w:rPr>
              <w:t>eğiticiler</w:t>
            </w:r>
            <w:r w:rsidR="0022788C" w:rsidRPr="0022788C">
              <w:rPr>
                <w:rFonts w:ascii="Times New Roman" w:hAnsi="Times New Roman" w:cs="Times New Roman"/>
                <w:sz w:val="24"/>
                <w:szCs w:val="24"/>
              </w:rPr>
              <w:t>, hastalar ve idari personel)</w:t>
            </w:r>
          </w:p>
        </w:tc>
      </w:tr>
      <w:tr w:rsidR="008B1921" w:rsidRPr="00B2224A" w14:paraId="03AC76CF" w14:textId="77777777" w:rsidTr="004E2C43">
        <w:tc>
          <w:tcPr>
            <w:tcW w:w="9062" w:type="dxa"/>
            <w:gridSpan w:val="5"/>
          </w:tcPr>
          <w:p w14:paraId="0E919FCF" w14:textId="1E4B318F" w:rsidR="008B1921" w:rsidRPr="00B2224A" w:rsidRDefault="008B1921" w:rsidP="003A4C8A">
            <w:pPr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2224A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STANDAR</w:t>
            </w:r>
            <w:r w:rsidR="0064688F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T</w:t>
            </w:r>
            <w:r w:rsidRPr="00B2224A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 xml:space="preserve"> 5: </w:t>
            </w:r>
            <w:r w:rsidR="00F1253B" w:rsidRPr="00F1253B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Güvenlik ve esenlik teşvik edilir ve asistanlara öğrenme ortamında adil davranılır.</w:t>
            </w:r>
          </w:p>
        </w:tc>
      </w:tr>
      <w:tr w:rsidR="00E53BC7" w:rsidRPr="00E53BC7" w14:paraId="36C27DD0" w14:textId="77777777" w:rsidTr="00E53BC7">
        <w:tc>
          <w:tcPr>
            <w:tcW w:w="9062" w:type="dxa"/>
            <w:gridSpan w:val="5"/>
            <w:shd w:val="clear" w:color="auto" w:fill="F1DBDB"/>
          </w:tcPr>
          <w:p w14:paraId="0A5695EE" w14:textId="3785495F" w:rsidR="008B1921" w:rsidRPr="00E53BC7" w:rsidRDefault="0064688F" w:rsidP="003A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8B1921" w:rsidRPr="00E5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BC7" w:rsidRPr="00E53BC7">
              <w:rPr>
                <w:rFonts w:ascii="Times New Roman" w:hAnsi="Times New Roman" w:cs="Times New Roman"/>
                <w:sz w:val="24"/>
                <w:szCs w:val="24"/>
              </w:rPr>
              <w:t xml:space="preserve">5.1: </w:t>
            </w:r>
            <w:r w:rsidR="00F1253B" w:rsidRPr="00F1253B">
              <w:rPr>
                <w:rFonts w:ascii="Times New Roman" w:hAnsi="Times New Roman" w:cs="Times New Roman"/>
                <w:sz w:val="24"/>
                <w:szCs w:val="24"/>
              </w:rPr>
              <w:t>Güvenlik ve esenlik teşvik edilir ve asistanlara öğrenme ortamında adil davranılır.</w:t>
            </w:r>
          </w:p>
        </w:tc>
      </w:tr>
      <w:tr w:rsidR="008B1921" w14:paraId="5DC5CD98" w14:textId="77777777" w:rsidTr="003A4C8A">
        <w:tc>
          <w:tcPr>
            <w:tcW w:w="2689" w:type="dxa"/>
            <w:gridSpan w:val="2"/>
            <w:shd w:val="clear" w:color="auto" w:fill="F1DBDB"/>
          </w:tcPr>
          <w:p w14:paraId="5E6170CC" w14:textId="363B3AA6" w:rsidR="008B1921" w:rsidRDefault="0064688F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F1DBDB"/>
          </w:tcPr>
          <w:p w14:paraId="5B3132F3" w14:textId="26865CC9" w:rsidR="008B1921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1DBDB"/>
          </w:tcPr>
          <w:p w14:paraId="097C8340" w14:textId="7DAD2642" w:rsidR="008B1921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04" w:type="dxa"/>
            <w:shd w:val="clear" w:color="auto" w:fill="F1DBDB"/>
          </w:tcPr>
          <w:p w14:paraId="08C3E21B" w14:textId="790C4026" w:rsidR="008B1921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8B1921" w14:paraId="22F87848" w14:textId="77777777" w:rsidTr="005E2DC2">
        <w:tc>
          <w:tcPr>
            <w:tcW w:w="702" w:type="dxa"/>
            <w:vAlign w:val="center"/>
          </w:tcPr>
          <w:p w14:paraId="086D2B5F" w14:textId="22C5982D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987" w:type="dxa"/>
          </w:tcPr>
          <w:p w14:paraId="5F25853F" w14:textId="6EB93A3B" w:rsidR="008B1921" w:rsidRDefault="009142E2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Asistanlar uygun bir şekilde süpervize edilir.</w:t>
            </w:r>
          </w:p>
        </w:tc>
        <w:tc>
          <w:tcPr>
            <w:tcW w:w="3486" w:type="dxa"/>
          </w:tcPr>
          <w:p w14:paraId="3D75A265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4E3D4BB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364F42F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6F1777D1" w14:textId="77777777" w:rsidTr="003A4C8A">
        <w:tc>
          <w:tcPr>
            <w:tcW w:w="6175" w:type="dxa"/>
            <w:gridSpan w:val="3"/>
            <w:shd w:val="clear" w:color="auto" w:fill="F1DBDB"/>
          </w:tcPr>
          <w:p w14:paraId="312B2764" w14:textId="24E318E5" w:rsidR="008B1921" w:rsidRDefault="0064688F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1DBDB"/>
          </w:tcPr>
          <w:p w14:paraId="5F92FADF" w14:textId="383A094E" w:rsidR="008B1921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04" w:type="dxa"/>
            <w:shd w:val="clear" w:color="auto" w:fill="F1DBDB"/>
          </w:tcPr>
          <w:p w14:paraId="24AF2B29" w14:textId="7F7931BD" w:rsidR="008B1921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8B1921" w14:paraId="343EB1BA" w14:textId="77777777" w:rsidTr="005E2DC2">
        <w:tc>
          <w:tcPr>
            <w:tcW w:w="702" w:type="dxa"/>
          </w:tcPr>
          <w:p w14:paraId="725C8868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2E9E4CE" w14:textId="6CB1DA8D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5.1.1.1</w:t>
            </w:r>
          </w:p>
        </w:tc>
        <w:tc>
          <w:tcPr>
            <w:tcW w:w="3486" w:type="dxa"/>
          </w:tcPr>
          <w:p w14:paraId="41FBA9BF" w14:textId="1FE00FD9" w:rsidR="008B1921" w:rsidRDefault="00F1253B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3B">
              <w:rPr>
                <w:rFonts w:ascii="Times New Roman" w:hAnsi="Times New Roman" w:cs="Times New Roman"/>
                <w:sz w:val="24"/>
                <w:szCs w:val="24"/>
              </w:rPr>
              <w:t>Asistanlar tarafından gerçekleştirilen işlemler veya prosedürler sırasında, zorunlu kılındığında, süpervizörün fiziksel mevcudiyetinin sağlanması da dahil olmak üzere, asistanların gözetimine ilişkin uygulanabilir ve kapsamlı politikalar vardır.</w:t>
            </w:r>
          </w:p>
        </w:tc>
        <w:tc>
          <w:tcPr>
            <w:tcW w:w="1483" w:type="dxa"/>
          </w:tcPr>
          <w:p w14:paraId="6EABE857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3FD3748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226537DF" w14:textId="77777777" w:rsidTr="005E2DC2">
        <w:tc>
          <w:tcPr>
            <w:tcW w:w="702" w:type="dxa"/>
          </w:tcPr>
          <w:p w14:paraId="6AAC1BBD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7B1156C" w14:textId="0F26BF0C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5.1.1.2</w:t>
            </w:r>
          </w:p>
        </w:tc>
        <w:tc>
          <w:tcPr>
            <w:tcW w:w="3486" w:type="dxa"/>
          </w:tcPr>
          <w:p w14:paraId="0F8FC26E" w14:textId="18DF86BB" w:rsidR="008B1921" w:rsidRDefault="00F1253B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Asistanlar ve eğiticiler, asistanların gözetimiyle ilgili geçerli kurallara uymaktadır.</w:t>
            </w:r>
          </w:p>
        </w:tc>
        <w:tc>
          <w:tcPr>
            <w:tcW w:w="1483" w:type="dxa"/>
          </w:tcPr>
          <w:p w14:paraId="1922A28C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0C28B41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74E144F8" w14:textId="77777777" w:rsidTr="005E2DC2">
        <w:tc>
          <w:tcPr>
            <w:tcW w:w="702" w:type="dxa"/>
          </w:tcPr>
          <w:p w14:paraId="0CE766F9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46614A2" w14:textId="1479C4D1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5.1.1.3</w:t>
            </w:r>
          </w:p>
        </w:tc>
        <w:tc>
          <w:tcPr>
            <w:tcW w:w="3486" w:type="dxa"/>
          </w:tcPr>
          <w:p w14:paraId="7B324AD6" w14:textId="5C622E81" w:rsidR="008B1921" w:rsidRDefault="00F1253B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Eğiticiler, </w:t>
            </w:r>
            <w:r w:rsidRPr="00F1253B">
              <w:rPr>
                <w:rFonts w:ascii="Times New Roman" w:hAnsi="Times New Roman" w:cs="Times New Roman"/>
                <w:sz w:val="24"/>
                <w:szCs w:val="24"/>
              </w:rPr>
              <w:t>hasta bakımıyla ilgili kararlar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ilgili, </w:t>
            </w:r>
            <w:r w:rsidRPr="00F1253B">
              <w:rPr>
                <w:rFonts w:ascii="Times New Roman" w:hAnsi="Times New Roman" w:cs="Times New Roman"/>
                <w:sz w:val="24"/>
                <w:szCs w:val="24"/>
              </w:rPr>
              <w:t>zamanında konsültasyon için hazırdır.</w:t>
            </w:r>
          </w:p>
        </w:tc>
        <w:tc>
          <w:tcPr>
            <w:tcW w:w="1483" w:type="dxa"/>
          </w:tcPr>
          <w:p w14:paraId="536DF897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CE694A5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77CC6B96" w14:textId="77777777" w:rsidTr="005E2DC2">
        <w:tc>
          <w:tcPr>
            <w:tcW w:w="702" w:type="dxa"/>
          </w:tcPr>
          <w:p w14:paraId="74EAC243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D2B7734" w14:textId="6B393368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5.1.1.4</w:t>
            </w:r>
          </w:p>
        </w:tc>
        <w:tc>
          <w:tcPr>
            <w:tcW w:w="3486" w:type="dxa"/>
          </w:tcPr>
          <w:p w14:paraId="3788F144" w14:textId="7F4CEB58" w:rsidR="008B1921" w:rsidRDefault="00F1253B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Eğiticiler, </w:t>
            </w:r>
            <w:r w:rsidRPr="00F1253B">
              <w:rPr>
                <w:rFonts w:ascii="Times New Roman" w:hAnsi="Times New Roman" w:cs="Times New Roman"/>
                <w:sz w:val="24"/>
                <w:szCs w:val="24"/>
              </w:rPr>
              <w:t>hasta bakımına asistan katılımının açıklanması ve bu katılım için hasta onayı mekanizmasını takip eder.</w:t>
            </w:r>
          </w:p>
        </w:tc>
        <w:tc>
          <w:tcPr>
            <w:tcW w:w="1483" w:type="dxa"/>
          </w:tcPr>
          <w:p w14:paraId="1B9C7C6C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D5DEFFC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8A" w14:paraId="7DB1DA1D" w14:textId="77777777" w:rsidTr="003A4C8A">
        <w:tc>
          <w:tcPr>
            <w:tcW w:w="2689" w:type="dxa"/>
            <w:gridSpan w:val="2"/>
            <w:shd w:val="clear" w:color="auto" w:fill="F1DBDB"/>
          </w:tcPr>
          <w:p w14:paraId="438171D0" w14:textId="77777777" w:rsidR="0064688F" w:rsidRDefault="0064688F" w:rsidP="00B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F1DBDB"/>
          </w:tcPr>
          <w:p w14:paraId="57F80A75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1DBDB"/>
          </w:tcPr>
          <w:p w14:paraId="61B618CC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04" w:type="dxa"/>
            <w:shd w:val="clear" w:color="auto" w:fill="F1DBDB"/>
          </w:tcPr>
          <w:p w14:paraId="21E23256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8B1921" w14:paraId="6CC4E28F" w14:textId="77777777" w:rsidTr="005E2DC2">
        <w:tc>
          <w:tcPr>
            <w:tcW w:w="702" w:type="dxa"/>
            <w:vAlign w:val="center"/>
          </w:tcPr>
          <w:p w14:paraId="27DE7426" w14:textId="28ECB09C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987" w:type="dxa"/>
          </w:tcPr>
          <w:p w14:paraId="1C1AAF46" w14:textId="14D62172" w:rsidR="008B1921" w:rsidRDefault="00F1253B" w:rsidP="00E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3B">
              <w:rPr>
                <w:rFonts w:ascii="Times New Roman" w:hAnsi="Times New Roman" w:cs="Times New Roman"/>
                <w:sz w:val="24"/>
                <w:szCs w:val="24"/>
              </w:rPr>
              <w:t>Uzmanlık eğitimi, güvenli bir öğrenme ortamında gerçekleşir.</w:t>
            </w:r>
          </w:p>
        </w:tc>
        <w:tc>
          <w:tcPr>
            <w:tcW w:w="3486" w:type="dxa"/>
          </w:tcPr>
          <w:p w14:paraId="46C2BF43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3034F9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C6D00CF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8F" w14:paraId="2CA83E21" w14:textId="77777777" w:rsidTr="003A4C8A">
        <w:tc>
          <w:tcPr>
            <w:tcW w:w="6175" w:type="dxa"/>
            <w:gridSpan w:val="3"/>
            <w:shd w:val="clear" w:color="auto" w:fill="F1DBDB"/>
          </w:tcPr>
          <w:p w14:paraId="1DAEB9E5" w14:textId="77777777" w:rsidR="0064688F" w:rsidRDefault="0064688F" w:rsidP="00B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1DBDB"/>
          </w:tcPr>
          <w:p w14:paraId="531E4C2C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04" w:type="dxa"/>
            <w:shd w:val="clear" w:color="auto" w:fill="F1DBDB"/>
          </w:tcPr>
          <w:p w14:paraId="4C5D26D9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8B1921" w14:paraId="37D38107" w14:textId="77777777" w:rsidTr="005E2DC2">
        <w:tc>
          <w:tcPr>
            <w:tcW w:w="702" w:type="dxa"/>
            <w:vAlign w:val="center"/>
          </w:tcPr>
          <w:p w14:paraId="14486212" w14:textId="77777777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7E70EDA" w14:textId="065B6466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5.1.2.1</w:t>
            </w:r>
          </w:p>
        </w:tc>
        <w:tc>
          <w:tcPr>
            <w:tcW w:w="3486" w:type="dxa"/>
          </w:tcPr>
          <w:p w14:paraId="36319185" w14:textId="1487C02F" w:rsidR="008B1921" w:rsidRDefault="00F1545E" w:rsidP="00F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Güvenlik, uzmanlık programına dahil olan herkes için öğrenme 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ortamı boyunca aktif olarak teşvik edilir.</w:t>
            </w:r>
          </w:p>
        </w:tc>
        <w:tc>
          <w:tcPr>
            <w:tcW w:w="1483" w:type="dxa"/>
          </w:tcPr>
          <w:p w14:paraId="26A86A5E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60563D4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3F7FCF90" w14:textId="77777777" w:rsidTr="005E2DC2">
        <w:tc>
          <w:tcPr>
            <w:tcW w:w="702" w:type="dxa"/>
            <w:vAlign w:val="center"/>
          </w:tcPr>
          <w:p w14:paraId="4809A82F" w14:textId="77777777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585E738" w14:textId="2BBCC070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5.1.2.2</w:t>
            </w:r>
          </w:p>
        </w:tc>
        <w:tc>
          <w:tcPr>
            <w:tcW w:w="3486" w:type="dxa"/>
          </w:tcPr>
          <w:p w14:paraId="386E5D3A" w14:textId="7F0D7AA6" w:rsidR="00F1545E" w:rsidRDefault="00F1545E" w:rsidP="00F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Asistanlar için, bölüme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özgü fiziksel, psikolojik ve profesyonel güvenliği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senliği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ele alan etkili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politika 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şunları içerir, ancak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maddelerle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sınırlı değildir:</w:t>
            </w:r>
          </w:p>
          <w:p w14:paraId="53D1BF7D" w14:textId="77777777" w:rsidR="00F1545E" w:rsidRPr="00F1545E" w:rsidRDefault="00F1545E" w:rsidP="00F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B4153" w14:textId="77777777" w:rsidR="00F1545E" w:rsidRPr="00F1545E" w:rsidRDefault="00F1545E" w:rsidP="00F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- seyahat,</w:t>
            </w:r>
          </w:p>
          <w:p w14:paraId="4E060363" w14:textId="77777777" w:rsidR="00F1545E" w:rsidRPr="00F1545E" w:rsidRDefault="00F1545E" w:rsidP="00F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- hasta görüşmeleri (ev ziyaretleri ve diğer hasta bakım ortamları dahil),</w:t>
            </w:r>
          </w:p>
          <w:p w14:paraId="57BCDF14" w14:textId="77777777" w:rsidR="00F1545E" w:rsidRPr="00F1545E" w:rsidRDefault="00F1545E" w:rsidP="00F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- mesai sonrası konsültasyon,</w:t>
            </w:r>
          </w:p>
          <w:p w14:paraId="6D042882" w14:textId="03C6F49C" w:rsidR="008B1921" w:rsidRDefault="00F1545E" w:rsidP="00F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- hasta transferleri.</w:t>
            </w:r>
          </w:p>
        </w:tc>
        <w:tc>
          <w:tcPr>
            <w:tcW w:w="1483" w:type="dxa"/>
          </w:tcPr>
          <w:p w14:paraId="5392E2E9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517DCD6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0934D546" w14:textId="77777777" w:rsidTr="005E2DC2">
        <w:tc>
          <w:tcPr>
            <w:tcW w:w="702" w:type="dxa"/>
            <w:vAlign w:val="center"/>
          </w:tcPr>
          <w:p w14:paraId="254AAEA4" w14:textId="77777777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D1A8F90" w14:textId="484BD019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5.1.2.3</w:t>
            </w:r>
          </w:p>
        </w:tc>
        <w:tc>
          <w:tcPr>
            <w:tcW w:w="3486" w:type="dxa"/>
          </w:tcPr>
          <w:p w14:paraId="3F0253D1" w14:textId="2126FA75" w:rsidR="008B1921" w:rsidRDefault="00F1545E" w:rsidP="00F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Öğrenme ortamının güvenliği ile ilgili endişeler uygun bir şekilde belirlenir ve uygun şekilde çözülür.</w:t>
            </w:r>
          </w:p>
        </w:tc>
        <w:tc>
          <w:tcPr>
            <w:tcW w:w="1483" w:type="dxa"/>
          </w:tcPr>
          <w:p w14:paraId="57563DDC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28FFEF6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2A03F8BA" w14:textId="77777777" w:rsidTr="005E2DC2">
        <w:tc>
          <w:tcPr>
            <w:tcW w:w="702" w:type="dxa"/>
            <w:vAlign w:val="center"/>
          </w:tcPr>
          <w:p w14:paraId="3E050A5E" w14:textId="77777777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26BA04C" w14:textId="09F438A9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5.1.2.4</w:t>
            </w:r>
          </w:p>
        </w:tc>
        <w:tc>
          <w:tcPr>
            <w:tcW w:w="3486" w:type="dxa"/>
          </w:tcPr>
          <w:p w14:paraId="55F16FE1" w14:textId="091F6F7D" w:rsidR="008B1921" w:rsidRDefault="00F1545E" w:rsidP="00F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Asistanlar ve Eğiticiler, 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güvenlik sorunları algıladıkları takdirde izlenecek sürecin farkındadır.</w:t>
            </w:r>
          </w:p>
        </w:tc>
        <w:tc>
          <w:tcPr>
            <w:tcW w:w="1483" w:type="dxa"/>
          </w:tcPr>
          <w:p w14:paraId="2A5DF6A3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1CB9444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8A" w14:paraId="5C3968E8" w14:textId="77777777" w:rsidTr="003A4C8A">
        <w:tc>
          <w:tcPr>
            <w:tcW w:w="2689" w:type="dxa"/>
            <w:gridSpan w:val="2"/>
            <w:shd w:val="clear" w:color="auto" w:fill="F1DBDB"/>
          </w:tcPr>
          <w:p w14:paraId="2B0998AD" w14:textId="77777777" w:rsidR="0064688F" w:rsidRDefault="0064688F" w:rsidP="00B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F1DBDB"/>
          </w:tcPr>
          <w:p w14:paraId="2A32EE5B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1DBDB"/>
          </w:tcPr>
          <w:p w14:paraId="7EEED3CD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04" w:type="dxa"/>
            <w:shd w:val="clear" w:color="auto" w:fill="F1DBDB"/>
          </w:tcPr>
          <w:p w14:paraId="2B4048E6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8B1921" w14:paraId="46A57CE8" w14:textId="77777777" w:rsidTr="005E2DC2">
        <w:tc>
          <w:tcPr>
            <w:tcW w:w="702" w:type="dxa"/>
            <w:vAlign w:val="center"/>
          </w:tcPr>
          <w:p w14:paraId="260FC019" w14:textId="0222CC63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987" w:type="dxa"/>
          </w:tcPr>
          <w:p w14:paraId="454945BD" w14:textId="5998A616" w:rsidR="008B1921" w:rsidRDefault="00F1545E" w:rsidP="00F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Uzmanlık eğitimi, asistanların sağlık durumunu destekleyen olumlu bir öğrenme ortamında gerçekleşir.</w:t>
            </w:r>
          </w:p>
        </w:tc>
        <w:tc>
          <w:tcPr>
            <w:tcW w:w="3486" w:type="dxa"/>
          </w:tcPr>
          <w:p w14:paraId="27054884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0BBB62A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C48244E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8F" w14:paraId="537E0018" w14:textId="77777777" w:rsidTr="003A4C8A">
        <w:tc>
          <w:tcPr>
            <w:tcW w:w="6175" w:type="dxa"/>
            <w:gridSpan w:val="3"/>
            <w:shd w:val="clear" w:color="auto" w:fill="F1DBDB"/>
          </w:tcPr>
          <w:p w14:paraId="4D645606" w14:textId="77777777" w:rsidR="0064688F" w:rsidRDefault="0064688F" w:rsidP="00B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1DBDB"/>
          </w:tcPr>
          <w:p w14:paraId="1D44FC73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04" w:type="dxa"/>
            <w:shd w:val="clear" w:color="auto" w:fill="F1DBDB"/>
          </w:tcPr>
          <w:p w14:paraId="7A957A33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8B1921" w14:paraId="245F8392" w14:textId="77777777" w:rsidTr="005E2DC2">
        <w:tc>
          <w:tcPr>
            <w:tcW w:w="702" w:type="dxa"/>
          </w:tcPr>
          <w:p w14:paraId="43126635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3E7C610" w14:textId="1CA7AEA0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5.1.3.1</w:t>
            </w:r>
          </w:p>
        </w:tc>
        <w:tc>
          <w:tcPr>
            <w:tcW w:w="3486" w:type="dxa"/>
          </w:tcPr>
          <w:p w14:paraId="5DA6203D" w14:textId="1DD7CE00" w:rsidR="008B1921" w:rsidRDefault="00F1545E" w:rsidP="00F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Uzmanlık programına dahil olan herkes için olumlu bir öğrenme ortamı vardır.</w:t>
            </w:r>
          </w:p>
        </w:tc>
        <w:tc>
          <w:tcPr>
            <w:tcW w:w="1483" w:type="dxa"/>
          </w:tcPr>
          <w:p w14:paraId="492FA87D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45FA591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17952B92" w14:textId="77777777" w:rsidTr="005E2DC2">
        <w:tc>
          <w:tcPr>
            <w:tcW w:w="702" w:type="dxa"/>
          </w:tcPr>
          <w:p w14:paraId="565A3B90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EABE7B7" w14:textId="58EFC45A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5.1.3.2</w:t>
            </w:r>
          </w:p>
        </w:tc>
        <w:tc>
          <w:tcPr>
            <w:tcW w:w="3486" w:type="dxa"/>
          </w:tcPr>
          <w:p w14:paraId="03E5409C" w14:textId="677A3269" w:rsidR="008B1921" w:rsidRDefault="00F1545E" w:rsidP="00F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Bölüme özgü fiziksel, psikolojik ve profesyonel endişeleri ele alan etkili bir asistan esenlik politikası vardır.</w:t>
            </w:r>
          </w:p>
        </w:tc>
        <w:tc>
          <w:tcPr>
            <w:tcW w:w="1483" w:type="dxa"/>
          </w:tcPr>
          <w:p w14:paraId="0CEC4E15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07C31F3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05BBBF25" w14:textId="77777777" w:rsidTr="005E2DC2">
        <w:tc>
          <w:tcPr>
            <w:tcW w:w="702" w:type="dxa"/>
          </w:tcPr>
          <w:p w14:paraId="1B7D0AB4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7105430" w14:textId="35C68E90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5.1.3.3</w:t>
            </w:r>
          </w:p>
        </w:tc>
        <w:tc>
          <w:tcPr>
            <w:tcW w:w="3486" w:type="dxa"/>
          </w:tcPr>
          <w:p w14:paraId="387A8324" w14:textId="14BAD163" w:rsidR="008B1921" w:rsidRDefault="00287396" w:rsidP="0028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Asistanlara yönelik </w:t>
            </w:r>
            <w:r w:rsidRPr="00287396">
              <w:rPr>
                <w:rFonts w:ascii="Times New Roman" w:hAnsi="Times New Roman" w:cs="Times New Roman"/>
                <w:sz w:val="24"/>
                <w:szCs w:val="24"/>
              </w:rPr>
              <w:t>kötü muamelenin tespiti, bildirimi ve takibine ilişkin süreçler etkin bir şekilde uygulanmaktadır.</w:t>
            </w:r>
          </w:p>
        </w:tc>
        <w:tc>
          <w:tcPr>
            <w:tcW w:w="1483" w:type="dxa"/>
          </w:tcPr>
          <w:p w14:paraId="4F05BD6A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407456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2A300E51" w14:textId="77777777" w:rsidTr="005E2DC2">
        <w:tc>
          <w:tcPr>
            <w:tcW w:w="702" w:type="dxa"/>
          </w:tcPr>
          <w:p w14:paraId="1368B17A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26D4B0C" w14:textId="4910FFED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5.1.3.4</w:t>
            </w:r>
          </w:p>
        </w:tc>
        <w:tc>
          <w:tcPr>
            <w:tcW w:w="3486" w:type="dxa"/>
          </w:tcPr>
          <w:p w14:paraId="25E4C7E7" w14:textId="0E7EE4D0" w:rsidR="008B1921" w:rsidRDefault="00287396" w:rsidP="0028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Asistanlar, </w:t>
            </w:r>
            <w:r w:rsidRPr="00287396">
              <w:rPr>
                <w:rFonts w:ascii="Times New Roman" w:hAnsi="Times New Roman" w:cs="Times New Roman"/>
                <w:sz w:val="24"/>
                <w:szCs w:val="24"/>
              </w:rPr>
              <w:t xml:space="preserve">stres (örneğin, finansal, psikolojik) ve hastalık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durumlarında,</w:t>
            </w:r>
            <w:r w:rsidRPr="00287396">
              <w:rPr>
                <w:rFonts w:ascii="Times New Roman" w:hAnsi="Times New Roman" w:cs="Times New Roman"/>
                <w:sz w:val="24"/>
                <w:szCs w:val="24"/>
              </w:rPr>
              <w:t xml:space="preserve"> destek hizmetlerine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gizlilik prensibine uygun şekilde</w:t>
            </w:r>
            <w:r w:rsidRPr="00287396">
              <w:rPr>
                <w:rFonts w:ascii="Times New Roman" w:hAnsi="Times New Roman" w:cs="Times New Roman"/>
                <w:sz w:val="24"/>
                <w:szCs w:val="24"/>
              </w:rPr>
              <w:t xml:space="preserve"> erişebilir ve bunlardan haberdardır.</w:t>
            </w:r>
          </w:p>
        </w:tc>
        <w:tc>
          <w:tcPr>
            <w:tcW w:w="1483" w:type="dxa"/>
          </w:tcPr>
          <w:p w14:paraId="54D5B9C4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6446DAB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21804CC4" w14:textId="77777777" w:rsidTr="00E53BC7">
        <w:tc>
          <w:tcPr>
            <w:tcW w:w="9062" w:type="dxa"/>
            <w:gridSpan w:val="5"/>
            <w:shd w:val="clear" w:color="auto" w:fill="F1DBDB"/>
          </w:tcPr>
          <w:p w14:paraId="68806A71" w14:textId="4491F534" w:rsidR="008B1921" w:rsidRPr="00E12FB1" w:rsidRDefault="0064688F" w:rsidP="0028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Parametre</w:t>
            </w:r>
            <w:r w:rsidR="008B1921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921" w:rsidRPr="00E12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921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7396">
              <w:rPr>
                <w:rFonts w:ascii="Times New Roman" w:hAnsi="Times New Roman" w:cs="Times New Roman"/>
                <w:sz w:val="24"/>
                <w:szCs w:val="24"/>
              </w:rPr>
              <w:t xml:space="preserve">Asistanların, uzmanlık programı süresince gösterdikleri gelişim adil ve şeffaftır. </w:t>
            </w:r>
          </w:p>
        </w:tc>
      </w:tr>
      <w:tr w:rsidR="003A4C8A" w14:paraId="637C042A" w14:textId="77777777" w:rsidTr="003A4C8A">
        <w:tc>
          <w:tcPr>
            <w:tcW w:w="2689" w:type="dxa"/>
            <w:gridSpan w:val="2"/>
            <w:shd w:val="clear" w:color="auto" w:fill="F1DBDB"/>
          </w:tcPr>
          <w:p w14:paraId="217A85D1" w14:textId="77777777" w:rsidR="0064688F" w:rsidRDefault="0064688F" w:rsidP="00B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F1DBDB"/>
          </w:tcPr>
          <w:p w14:paraId="746C6E3A" w14:textId="77777777" w:rsidR="0064688F" w:rsidRDefault="0064688F" w:rsidP="00D3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1DBDB"/>
          </w:tcPr>
          <w:p w14:paraId="7ECD95F6" w14:textId="77777777" w:rsidR="0064688F" w:rsidRDefault="0064688F" w:rsidP="00D3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04" w:type="dxa"/>
            <w:shd w:val="clear" w:color="auto" w:fill="F1DBDB"/>
          </w:tcPr>
          <w:p w14:paraId="2FFEF7FA" w14:textId="77777777" w:rsidR="0064688F" w:rsidRDefault="0064688F" w:rsidP="00D3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8B1921" w14:paraId="777DCEF9" w14:textId="77777777" w:rsidTr="005E2DC2">
        <w:tc>
          <w:tcPr>
            <w:tcW w:w="702" w:type="dxa"/>
            <w:vAlign w:val="center"/>
          </w:tcPr>
          <w:p w14:paraId="66671E52" w14:textId="621D213D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987" w:type="dxa"/>
          </w:tcPr>
          <w:p w14:paraId="799A3EB2" w14:textId="77777777" w:rsidR="008B1921" w:rsidRDefault="00DE3CCA" w:rsidP="00D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Asistanların gelişimi </w:t>
            </w:r>
            <w:r w:rsidRPr="00DE3CCA">
              <w:rPr>
                <w:rFonts w:ascii="Times New Roman" w:hAnsi="Times New Roman" w:cs="Times New Roman"/>
                <w:sz w:val="24"/>
                <w:szCs w:val="24"/>
              </w:rPr>
              <w:t>için etkili, açıkça tanımlanmış, şeffaf, resmi süreçler vardır.</w:t>
            </w:r>
          </w:p>
          <w:p w14:paraId="1D03249B" w14:textId="6DC89A16" w:rsidR="00E12F5A" w:rsidRDefault="00E12F5A" w:rsidP="00D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CA0089B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276E1EC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5C5FCBD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8F" w14:paraId="71D92390" w14:textId="77777777" w:rsidTr="003A4C8A">
        <w:tc>
          <w:tcPr>
            <w:tcW w:w="6175" w:type="dxa"/>
            <w:gridSpan w:val="3"/>
            <w:shd w:val="clear" w:color="auto" w:fill="F1DBDB"/>
          </w:tcPr>
          <w:p w14:paraId="23D68571" w14:textId="77777777" w:rsidR="0064688F" w:rsidRDefault="0064688F" w:rsidP="00B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1DBDB"/>
          </w:tcPr>
          <w:p w14:paraId="77CA0907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04" w:type="dxa"/>
            <w:shd w:val="clear" w:color="auto" w:fill="F1DBDB"/>
          </w:tcPr>
          <w:p w14:paraId="1CC94E9A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8B1921" w14:paraId="623B90C6" w14:textId="77777777" w:rsidTr="005E2DC2">
        <w:tc>
          <w:tcPr>
            <w:tcW w:w="702" w:type="dxa"/>
          </w:tcPr>
          <w:p w14:paraId="15ACCBD8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114E9D3" w14:textId="2E726FF7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5.2.1.1</w:t>
            </w:r>
          </w:p>
        </w:tc>
        <w:tc>
          <w:tcPr>
            <w:tcW w:w="3486" w:type="dxa"/>
          </w:tcPr>
          <w:p w14:paraId="3A5AFAA6" w14:textId="5E24344C" w:rsidR="008B1921" w:rsidRDefault="00251644" w:rsidP="0025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Asistanların kıdemi,</w:t>
            </w:r>
            <w:r w:rsidRPr="00251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disiplin süreçleri</w:t>
            </w:r>
            <w:r w:rsidRPr="00251644">
              <w:rPr>
                <w:rFonts w:ascii="Times New Roman" w:hAnsi="Times New Roman" w:cs="Times New Roman"/>
                <w:sz w:val="24"/>
                <w:szCs w:val="24"/>
              </w:rPr>
              <w:t xml:space="preserve"> ve temyiz süreçleri etkili bir şekilde uygulanmakta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Pr="00251644">
              <w:rPr>
                <w:rFonts w:ascii="Times New Roman" w:hAnsi="Times New Roman" w:cs="Times New Roman"/>
                <w:sz w:val="24"/>
                <w:szCs w:val="24"/>
              </w:rPr>
              <w:t xml:space="preserve"> ve şeffaftır.</w:t>
            </w:r>
          </w:p>
        </w:tc>
        <w:tc>
          <w:tcPr>
            <w:tcW w:w="1483" w:type="dxa"/>
          </w:tcPr>
          <w:p w14:paraId="4F4E9895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54063A6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14CA2223" w14:textId="77777777" w:rsidTr="005E2DC2">
        <w:tc>
          <w:tcPr>
            <w:tcW w:w="702" w:type="dxa"/>
          </w:tcPr>
          <w:p w14:paraId="222DE1FC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5434328" w14:textId="01B7614D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5.2.1.2</w:t>
            </w:r>
          </w:p>
        </w:tc>
        <w:tc>
          <w:tcPr>
            <w:tcW w:w="3486" w:type="dxa"/>
          </w:tcPr>
          <w:p w14:paraId="107441BB" w14:textId="01C88A89" w:rsidR="008B1921" w:rsidRDefault="00251644" w:rsidP="0025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programı, liderlik konusunda asistanları teşvik eder.</w:t>
            </w:r>
          </w:p>
        </w:tc>
        <w:tc>
          <w:tcPr>
            <w:tcW w:w="1483" w:type="dxa"/>
          </w:tcPr>
          <w:p w14:paraId="570A617F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44B38AD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:rsidRPr="00E53BC7" w14:paraId="331E5966" w14:textId="77777777" w:rsidTr="004E2C43">
        <w:tc>
          <w:tcPr>
            <w:tcW w:w="9062" w:type="dxa"/>
            <w:gridSpan w:val="5"/>
          </w:tcPr>
          <w:p w14:paraId="59D74928" w14:textId="54D702D8" w:rsidR="008B1921" w:rsidRPr="00E53BC7" w:rsidRDefault="008B1921" w:rsidP="00D35172">
            <w:pPr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E53BC7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STANDAR</w:t>
            </w:r>
            <w:r w:rsidR="0064688F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T</w:t>
            </w:r>
            <w:r w:rsidRPr="00E53BC7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 xml:space="preserve"> 6: </w:t>
            </w:r>
            <w:r w:rsidR="00251644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Eğiticiler uzmanlık programının tüm yönlerini etkili bir şekilde uygular ve destekler.</w:t>
            </w:r>
          </w:p>
        </w:tc>
      </w:tr>
      <w:tr w:rsidR="008B1921" w14:paraId="33C5908F" w14:textId="77777777" w:rsidTr="00E53BC7">
        <w:tc>
          <w:tcPr>
            <w:tcW w:w="9062" w:type="dxa"/>
            <w:gridSpan w:val="5"/>
            <w:shd w:val="clear" w:color="auto" w:fill="F1DBDB"/>
          </w:tcPr>
          <w:p w14:paraId="69711F2A" w14:textId="76B779F9" w:rsidR="008B1921" w:rsidRPr="008B1921" w:rsidRDefault="0064688F" w:rsidP="00D35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8B1921" w:rsidRPr="008B1921">
              <w:rPr>
                <w:rFonts w:ascii="Times New Roman" w:hAnsi="Times New Roman" w:cs="Times New Roman"/>
                <w:sz w:val="24"/>
                <w:szCs w:val="24"/>
              </w:rPr>
              <w:t xml:space="preserve"> 6.1: </w:t>
            </w:r>
            <w:r w:rsidR="00251644">
              <w:rPr>
                <w:rFonts w:ascii="Times New Roman" w:hAnsi="Times New Roman" w:cs="Times New Roman"/>
                <w:sz w:val="24"/>
                <w:szCs w:val="24"/>
              </w:rPr>
              <w:t>Eğiticiler, uzmanlık</w:t>
            </w:r>
            <w:r w:rsidR="00251644" w:rsidRPr="00251644">
              <w:rPr>
                <w:rFonts w:ascii="Times New Roman" w:hAnsi="Times New Roman" w:cs="Times New Roman"/>
                <w:sz w:val="24"/>
                <w:szCs w:val="24"/>
              </w:rPr>
              <w:t xml:space="preserve"> programında asistanlar için olumlu rol modeller olarak değerlendirilir ve gelişimleri için desteklenir.</w:t>
            </w:r>
          </w:p>
        </w:tc>
      </w:tr>
      <w:tr w:rsidR="003A4C8A" w14:paraId="4774D078" w14:textId="77777777" w:rsidTr="003A4C8A">
        <w:tc>
          <w:tcPr>
            <w:tcW w:w="2689" w:type="dxa"/>
            <w:gridSpan w:val="2"/>
            <w:shd w:val="clear" w:color="auto" w:fill="F1DBDB"/>
          </w:tcPr>
          <w:p w14:paraId="65F56033" w14:textId="77777777" w:rsidR="0064688F" w:rsidRDefault="0064688F" w:rsidP="00B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F1DBDB"/>
          </w:tcPr>
          <w:p w14:paraId="117874EC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F1DBDB"/>
          </w:tcPr>
          <w:p w14:paraId="552A46E4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04" w:type="dxa"/>
            <w:shd w:val="clear" w:color="auto" w:fill="F1DBDB"/>
          </w:tcPr>
          <w:p w14:paraId="51EE8BC4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8B1921" w14:paraId="128B9C40" w14:textId="77777777" w:rsidTr="005E2DC2">
        <w:tc>
          <w:tcPr>
            <w:tcW w:w="702" w:type="dxa"/>
            <w:vAlign w:val="center"/>
          </w:tcPr>
          <w:p w14:paraId="10B68E6A" w14:textId="766D233E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987" w:type="dxa"/>
          </w:tcPr>
          <w:p w14:paraId="46823A25" w14:textId="6AD1E654" w:rsidR="008B1921" w:rsidRDefault="00251644" w:rsidP="0025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Eğiticiler, </w:t>
            </w:r>
            <w:r w:rsidRPr="00251644">
              <w:rPr>
                <w:rFonts w:ascii="Times New Roman" w:hAnsi="Times New Roman" w:cs="Times New Roman"/>
                <w:sz w:val="24"/>
                <w:szCs w:val="24"/>
              </w:rPr>
              <w:t>düzenli olarak değerlendirilir ve gelişimleri konusunda desteklenir.</w:t>
            </w:r>
          </w:p>
        </w:tc>
        <w:tc>
          <w:tcPr>
            <w:tcW w:w="3486" w:type="dxa"/>
          </w:tcPr>
          <w:p w14:paraId="0CFD7BC8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3824F11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9202DD8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8F" w14:paraId="30DB6D70" w14:textId="77777777" w:rsidTr="003A4C8A">
        <w:tc>
          <w:tcPr>
            <w:tcW w:w="6175" w:type="dxa"/>
            <w:gridSpan w:val="3"/>
            <w:shd w:val="clear" w:color="auto" w:fill="F1DBDB"/>
          </w:tcPr>
          <w:p w14:paraId="50459EB0" w14:textId="77777777" w:rsidR="0064688F" w:rsidRDefault="0064688F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F1DBDB"/>
          </w:tcPr>
          <w:p w14:paraId="19E5A3AD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04" w:type="dxa"/>
            <w:shd w:val="clear" w:color="auto" w:fill="F1DBDB"/>
          </w:tcPr>
          <w:p w14:paraId="19C4E03E" w14:textId="77777777" w:rsidR="0064688F" w:rsidRDefault="0064688F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8B1921" w14:paraId="0E00A424" w14:textId="77777777" w:rsidTr="005E2DC2">
        <w:tc>
          <w:tcPr>
            <w:tcW w:w="702" w:type="dxa"/>
          </w:tcPr>
          <w:p w14:paraId="244BA77C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0564FF84" w14:textId="5631A68F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</w:t>
            </w:r>
          </w:p>
        </w:tc>
        <w:tc>
          <w:tcPr>
            <w:tcW w:w="3486" w:type="dxa"/>
          </w:tcPr>
          <w:p w14:paraId="0EAB18AA" w14:textId="5A1CB54D" w:rsidR="008B1921" w:rsidRDefault="00251644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Uzmanlık </w:t>
            </w:r>
            <w:r w:rsidRPr="00251644">
              <w:rPr>
                <w:rFonts w:ascii="Times New Roman" w:hAnsi="Times New Roman" w:cs="Times New Roman"/>
                <w:sz w:val="24"/>
                <w:szCs w:val="24"/>
              </w:rPr>
              <w:t xml:space="preserve">programına dahil olan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eğiticilerin</w:t>
            </w:r>
            <w:r w:rsidRPr="00251644">
              <w:rPr>
                <w:rFonts w:ascii="Times New Roman" w:hAnsi="Times New Roman" w:cs="Times New Roman"/>
                <w:sz w:val="24"/>
                <w:szCs w:val="24"/>
              </w:rPr>
              <w:t xml:space="preserve"> değerlendirilmesi için, zamanında geri bildirim ile asistan gizliliğini korumayı dengeleyen etkili bir süreç vardır.</w:t>
            </w:r>
          </w:p>
        </w:tc>
        <w:tc>
          <w:tcPr>
            <w:tcW w:w="1483" w:type="dxa"/>
          </w:tcPr>
          <w:p w14:paraId="54DDDD97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E8ACDA9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47DAFFC8" w14:textId="77777777" w:rsidTr="005E2DC2">
        <w:tc>
          <w:tcPr>
            <w:tcW w:w="702" w:type="dxa"/>
          </w:tcPr>
          <w:p w14:paraId="49A5A117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7221C90B" w14:textId="2E0F2C74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6.1.1.2</w:t>
            </w:r>
          </w:p>
        </w:tc>
        <w:tc>
          <w:tcPr>
            <w:tcW w:w="3486" w:type="dxa"/>
          </w:tcPr>
          <w:p w14:paraId="152A9519" w14:textId="4DDB8B40" w:rsidR="008B1921" w:rsidRDefault="00841526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Asistan geri bildirimleri, eğitici </w:t>
            </w:r>
            <w:r w:rsidRPr="00841526">
              <w:rPr>
                <w:rFonts w:ascii="Times New Roman" w:hAnsi="Times New Roman" w:cs="Times New Roman"/>
                <w:sz w:val="24"/>
                <w:szCs w:val="24"/>
              </w:rPr>
              <w:t>değerlendirme sisteminin bir bileşenidir.</w:t>
            </w:r>
          </w:p>
        </w:tc>
        <w:tc>
          <w:tcPr>
            <w:tcW w:w="1483" w:type="dxa"/>
          </w:tcPr>
          <w:p w14:paraId="1DA69B5A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BA2992C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105A2635" w14:textId="77777777" w:rsidTr="005E2DC2">
        <w:tc>
          <w:tcPr>
            <w:tcW w:w="702" w:type="dxa"/>
          </w:tcPr>
          <w:p w14:paraId="1664E204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73F7A43" w14:textId="5CEFAC92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6.1.1.3</w:t>
            </w:r>
          </w:p>
        </w:tc>
        <w:tc>
          <w:tcPr>
            <w:tcW w:w="3486" w:type="dxa"/>
          </w:tcPr>
          <w:p w14:paraId="194228C5" w14:textId="1CEB6775" w:rsidR="008B1921" w:rsidRDefault="00841526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Eğitici Eğitimleri, belirli sürelerle eğiticiler için düzenlenir.</w:t>
            </w:r>
          </w:p>
        </w:tc>
        <w:tc>
          <w:tcPr>
            <w:tcW w:w="1483" w:type="dxa"/>
          </w:tcPr>
          <w:p w14:paraId="1A22CB89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3E70290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21" w14:paraId="0D4189BE" w14:textId="77777777" w:rsidTr="005E2DC2">
        <w:tc>
          <w:tcPr>
            <w:tcW w:w="702" w:type="dxa"/>
          </w:tcPr>
          <w:p w14:paraId="78B4703D" w14:textId="77777777" w:rsidR="008B1921" w:rsidRDefault="008B1921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D42C8F9" w14:textId="2D780AC3" w:rsidR="008B1921" w:rsidRDefault="008B1921" w:rsidP="005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6.1.1.4</w:t>
            </w:r>
          </w:p>
        </w:tc>
        <w:tc>
          <w:tcPr>
            <w:tcW w:w="3486" w:type="dxa"/>
          </w:tcPr>
          <w:p w14:paraId="4624D930" w14:textId="2362FB3F" w:rsidR="008B1921" w:rsidRDefault="00841526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Eğiticilerin, </w:t>
            </w:r>
            <w:r w:rsidRPr="00841526">
              <w:rPr>
                <w:rFonts w:ascii="Times New Roman" w:hAnsi="Times New Roman" w:cs="Times New Roman"/>
                <w:sz w:val="24"/>
                <w:szCs w:val="24"/>
              </w:rPr>
              <w:t xml:space="preserve">profesyonel olmayan davranışlarını belirlemek, belgelemek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irdelemek</w:t>
            </w:r>
            <w:r w:rsidRPr="00841526">
              <w:rPr>
                <w:rFonts w:ascii="Times New Roman" w:hAnsi="Times New Roman" w:cs="Times New Roman"/>
                <w:sz w:val="24"/>
                <w:szCs w:val="24"/>
              </w:rPr>
              <w:t xml:space="preserve"> için etkili bir süreç vardır.</w:t>
            </w:r>
          </w:p>
        </w:tc>
        <w:tc>
          <w:tcPr>
            <w:tcW w:w="1483" w:type="dxa"/>
          </w:tcPr>
          <w:p w14:paraId="0EACF363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C01D47D" w14:textId="77777777" w:rsidR="008B1921" w:rsidRDefault="008B1921" w:rsidP="005E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CCF1139" w14:textId="77777777" w:rsidR="00667967" w:rsidRDefault="00667967" w:rsidP="00CA225C">
      <w:pPr>
        <w:rPr>
          <w:rFonts w:ascii="Times New Roman" w:hAnsi="Times New Roman" w:cs="Times New Roman"/>
          <w:sz w:val="24"/>
          <w:szCs w:val="24"/>
        </w:rPr>
      </w:pPr>
    </w:p>
    <w:p w14:paraId="5B36F1E9" w14:textId="77777777" w:rsidR="00047C74" w:rsidRDefault="00047C74" w:rsidP="00CA225C">
      <w:pPr>
        <w:rPr>
          <w:rFonts w:ascii="Times New Roman" w:hAnsi="Times New Roman" w:cs="Times New Roman"/>
          <w:sz w:val="24"/>
          <w:szCs w:val="24"/>
        </w:rPr>
      </w:pPr>
    </w:p>
    <w:p w14:paraId="1A41AE08" w14:textId="77777777" w:rsidR="00B10BDF" w:rsidRDefault="00B10BDF" w:rsidP="00CA225C">
      <w:pPr>
        <w:rPr>
          <w:rFonts w:ascii="Times New Roman" w:hAnsi="Times New Roman" w:cs="Times New Roman"/>
          <w:sz w:val="24"/>
          <w:szCs w:val="24"/>
        </w:rPr>
      </w:pPr>
    </w:p>
    <w:p w14:paraId="70E2B8C4" w14:textId="77777777" w:rsidR="00B10BDF" w:rsidRDefault="00B10BDF" w:rsidP="00CA22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2"/>
        <w:gridCol w:w="1987"/>
        <w:gridCol w:w="3486"/>
        <w:gridCol w:w="1483"/>
        <w:gridCol w:w="1404"/>
      </w:tblGrid>
      <w:tr w:rsidR="00CE3785" w14:paraId="6FA3EE3B" w14:textId="77777777" w:rsidTr="004E2C43">
        <w:tc>
          <w:tcPr>
            <w:tcW w:w="9062" w:type="dxa"/>
            <w:gridSpan w:val="5"/>
          </w:tcPr>
          <w:p w14:paraId="4264CD31" w14:textId="55B8A134" w:rsidR="00CE3785" w:rsidRPr="00E53BC7" w:rsidRDefault="0064688F" w:rsidP="00047C74">
            <w:pPr>
              <w:jc w:val="both"/>
              <w:rPr>
                <w:rFonts w:ascii="Times New Roman" w:hAnsi="Times New Roman" w:cs="Times New Roman"/>
                <w:color w:val="4F6128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F6128"/>
                <w:sz w:val="24"/>
                <w:szCs w:val="24"/>
                <w:u w:val="single"/>
              </w:rPr>
              <w:lastRenderedPageBreak/>
              <w:t>KAPSAM</w:t>
            </w:r>
            <w:r w:rsidR="00CE3785" w:rsidRPr="00E53BC7">
              <w:rPr>
                <w:rFonts w:ascii="Times New Roman" w:hAnsi="Times New Roman" w:cs="Times New Roman"/>
                <w:color w:val="4F6128"/>
                <w:sz w:val="24"/>
                <w:szCs w:val="24"/>
                <w:u w:val="single"/>
              </w:rPr>
              <w:t xml:space="preserve">: </w:t>
            </w:r>
            <w:r w:rsidR="004A29FC">
              <w:rPr>
                <w:rFonts w:ascii="Times New Roman" w:hAnsi="Times New Roman" w:cs="Times New Roman"/>
                <w:color w:val="4F6128"/>
                <w:sz w:val="24"/>
                <w:szCs w:val="24"/>
                <w:u w:val="single"/>
              </w:rPr>
              <w:t>SÜREKLİ İYİLEŞTİRME</w:t>
            </w:r>
          </w:p>
          <w:p w14:paraId="3020A698" w14:textId="4983B7B8" w:rsidR="00CE3785" w:rsidRPr="00D46396" w:rsidRDefault="004A29FC" w:rsidP="0004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İyileştirme kapsamı,</w:t>
            </w:r>
            <w:r w:rsidR="00CE3785" w:rsidRPr="00CE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 programlarının sürekli iyileştirilmesini sağlamak amacıyla,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 programı boyunca sürekli iyileştirme kültürünün mevcut olmasını sağlamaya odaklanan standartları içerir.</w:t>
            </w:r>
          </w:p>
        </w:tc>
      </w:tr>
      <w:tr w:rsidR="00CE3785" w:rsidRPr="00E53BC7" w14:paraId="6F33C5ED" w14:textId="77777777" w:rsidTr="004E2C43">
        <w:tc>
          <w:tcPr>
            <w:tcW w:w="9062" w:type="dxa"/>
            <w:gridSpan w:val="5"/>
          </w:tcPr>
          <w:p w14:paraId="7EF7458A" w14:textId="773442D0" w:rsidR="00CE3785" w:rsidRPr="00E53BC7" w:rsidRDefault="00CE3785" w:rsidP="00047C74">
            <w:pPr>
              <w:jc w:val="both"/>
              <w:rPr>
                <w:rFonts w:ascii="Times New Roman" w:hAnsi="Times New Roman" w:cs="Times New Roman"/>
                <w:color w:val="4F6128"/>
                <w:sz w:val="24"/>
                <w:szCs w:val="24"/>
              </w:rPr>
            </w:pPr>
            <w:r w:rsidRPr="00E53BC7">
              <w:rPr>
                <w:rFonts w:ascii="Times New Roman" w:hAnsi="Times New Roman" w:cs="Times New Roman"/>
                <w:color w:val="4F6128"/>
                <w:sz w:val="24"/>
                <w:szCs w:val="24"/>
              </w:rPr>
              <w:t>STANDAR</w:t>
            </w:r>
            <w:r w:rsidR="0064688F">
              <w:rPr>
                <w:rFonts w:ascii="Times New Roman" w:hAnsi="Times New Roman" w:cs="Times New Roman"/>
                <w:color w:val="4F6128"/>
                <w:sz w:val="24"/>
                <w:szCs w:val="24"/>
              </w:rPr>
              <w:t>T</w:t>
            </w:r>
            <w:r w:rsidRPr="00E53BC7">
              <w:rPr>
                <w:rFonts w:ascii="Times New Roman" w:hAnsi="Times New Roman" w:cs="Times New Roman"/>
                <w:color w:val="4F6128"/>
                <w:sz w:val="24"/>
                <w:szCs w:val="24"/>
              </w:rPr>
              <w:t xml:space="preserve"> 7:</w:t>
            </w:r>
            <w:r w:rsidR="004A29FC">
              <w:rPr>
                <w:rFonts w:ascii="Times New Roman" w:hAnsi="Times New Roman" w:cs="Times New Roman"/>
                <w:color w:val="4F6128"/>
                <w:sz w:val="24"/>
                <w:szCs w:val="24"/>
              </w:rPr>
              <w:t xml:space="preserve"> Uzmanlık programında sürekli iyileştirme kültürü mevcuttur</w:t>
            </w:r>
            <w:r w:rsidRPr="00E53BC7">
              <w:rPr>
                <w:rFonts w:ascii="Times New Roman" w:hAnsi="Times New Roman" w:cs="Times New Roman"/>
                <w:color w:val="4F6128"/>
                <w:sz w:val="24"/>
                <w:szCs w:val="24"/>
              </w:rPr>
              <w:t>.</w:t>
            </w:r>
          </w:p>
        </w:tc>
      </w:tr>
      <w:tr w:rsidR="00CE3785" w14:paraId="31198BB9" w14:textId="77777777" w:rsidTr="00E53BC7">
        <w:tc>
          <w:tcPr>
            <w:tcW w:w="9062" w:type="dxa"/>
            <w:gridSpan w:val="5"/>
            <w:shd w:val="clear" w:color="auto" w:fill="EAF0DD"/>
          </w:tcPr>
          <w:p w14:paraId="303D0C9C" w14:textId="02AB8468" w:rsidR="00CE3785" w:rsidRPr="00E12FB1" w:rsidRDefault="0064688F" w:rsidP="0004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Parametre</w:t>
            </w:r>
            <w:r w:rsidR="00CE3785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3785" w:rsidRPr="00E12FB1">
              <w:rPr>
                <w:rFonts w:ascii="Times New Roman" w:hAnsi="Times New Roman" w:cs="Times New Roman"/>
                <w:sz w:val="24"/>
                <w:szCs w:val="24"/>
              </w:rPr>
              <w:t xml:space="preserve">.1: </w:t>
            </w:r>
            <w:r w:rsidR="004A29FC" w:rsidRPr="004A29FC">
              <w:rPr>
                <w:rFonts w:ascii="Times New Roman" w:hAnsi="Times New Roman" w:cs="Times New Roman"/>
                <w:sz w:val="24"/>
                <w:szCs w:val="24"/>
              </w:rPr>
              <w:t>Uzmanlık programı komitesi, uzmanlık programının kalitesini gözden geçirir ve geliştirir.</w:t>
            </w:r>
          </w:p>
        </w:tc>
      </w:tr>
      <w:tr w:rsidR="00CE3785" w14:paraId="7318DDC0" w14:textId="77777777" w:rsidTr="00047C74">
        <w:tc>
          <w:tcPr>
            <w:tcW w:w="2689" w:type="dxa"/>
            <w:gridSpan w:val="2"/>
            <w:shd w:val="clear" w:color="auto" w:fill="EAF0DD"/>
          </w:tcPr>
          <w:p w14:paraId="3C1203E3" w14:textId="02F4EF90" w:rsidR="00CE3785" w:rsidRDefault="0064688F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Gereksinim(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6" w:type="dxa"/>
            <w:shd w:val="clear" w:color="auto" w:fill="EAF0DD"/>
          </w:tcPr>
          <w:p w14:paraId="1A2BE07A" w14:textId="623FAC82" w:rsidR="00CE3785" w:rsidRDefault="0064688F" w:rsidP="0004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Karşılıyor</w:t>
            </w:r>
          </w:p>
        </w:tc>
        <w:tc>
          <w:tcPr>
            <w:tcW w:w="1483" w:type="dxa"/>
            <w:shd w:val="clear" w:color="auto" w:fill="EAF0DD"/>
          </w:tcPr>
          <w:p w14:paraId="204F66F6" w14:textId="247C4E5E" w:rsidR="00CE3785" w:rsidRDefault="0064688F" w:rsidP="0004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Karşılamıyor</w:t>
            </w:r>
          </w:p>
        </w:tc>
        <w:tc>
          <w:tcPr>
            <w:tcW w:w="1404" w:type="dxa"/>
            <w:shd w:val="clear" w:color="auto" w:fill="EAF0DD"/>
          </w:tcPr>
          <w:p w14:paraId="212DBF84" w14:textId="6858FE88" w:rsidR="00CE3785" w:rsidRDefault="0064688F" w:rsidP="0004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Bulgular</w:t>
            </w:r>
          </w:p>
        </w:tc>
      </w:tr>
      <w:tr w:rsidR="00CE3785" w14:paraId="080636F8" w14:textId="77777777" w:rsidTr="00457FD5">
        <w:tc>
          <w:tcPr>
            <w:tcW w:w="702" w:type="dxa"/>
            <w:vAlign w:val="center"/>
          </w:tcPr>
          <w:p w14:paraId="1C0014CD" w14:textId="34E7EB8E" w:rsidR="00CE3785" w:rsidRDefault="00CE3785" w:rsidP="004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987" w:type="dxa"/>
          </w:tcPr>
          <w:p w14:paraId="4A2AAE4D" w14:textId="2C761514" w:rsidR="00CE3785" w:rsidRDefault="004A29FC" w:rsidP="0045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>Uzmanlık programını gözden geçirmek ve iyileştirmek için etkin bir süreç vardır.</w:t>
            </w:r>
          </w:p>
        </w:tc>
        <w:tc>
          <w:tcPr>
            <w:tcW w:w="3486" w:type="dxa"/>
          </w:tcPr>
          <w:p w14:paraId="626D91CB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07F0013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3329EE3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85" w14:paraId="17DA9492" w14:textId="77777777" w:rsidTr="00047C74">
        <w:tc>
          <w:tcPr>
            <w:tcW w:w="6175" w:type="dxa"/>
            <w:gridSpan w:val="3"/>
            <w:shd w:val="clear" w:color="auto" w:fill="EAF0DD"/>
          </w:tcPr>
          <w:p w14:paraId="71778D06" w14:textId="5FEC9408" w:rsidR="00CE3785" w:rsidRDefault="0064688F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EAF0DD"/>
          </w:tcPr>
          <w:p w14:paraId="126A2395" w14:textId="5526A453" w:rsidR="00CE3785" w:rsidRDefault="0064688F" w:rsidP="0004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04" w:type="dxa"/>
            <w:shd w:val="clear" w:color="auto" w:fill="EAF0DD"/>
          </w:tcPr>
          <w:p w14:paraId="0CE3BD1C" w14:textId="5DD2B030" w:rsidR="00CE3785" w:rsidRDefault="0064688F" w:rsidP="0004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CE3785" w14:paraId="73BCE266" w14:textId="77777777" w:rsidTr="00457FD5">
        <w:tc>
          <w:tcPr>
            <w:tcW w:w="702" w:type="dxa"/>
          </w:tcPr>
          <w:p w14:paraId="37825DC3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F53C893" w14:textId="1F5BA322" w:rsidR="00CE3785" w:rsidRDefault="00CE3785" w:rsidP="004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7.1.1.1</w:t>
            </w:r>
          </w:p>
        </w:tc>
        <w:tc>
          <w:tcPr>
            <w:tcW w:w="3486" w:type="dxa"/>
          </w:tcPr>
          <w:p w14:paraId="20387432" w14:textId="77777777" w:rsidR="00CE3785" w:rsidRPr="004A29FC" w:rsidRDefault="004A29FC" w:rsidP="0045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>Uzmanlık programı ve bileşenleri için bir değerlendirme yöntemi vardır ve aşağıdaki maddelerin gözden geçirilmesini içerir:</w:t>
            </w:r>
          </w:p>
          <w:p w14:paraId="5A8A9074" w14:textId="3CE30332" w:rsidR="004A29FC" w:rsidRPr="004A29FC" w:rsidRDefault="004A29FC" w:rsidP="004A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Uzmanlık programının </w:t>
            </w:r>
            <w:r w:rsidR="008530DC">
              <w:rPr>
                <w:rFonts w:ascii="Times New Roman" w:hAnsi="Times New Roman" w:cs="Times New Roman"/>
                <w:sz w:val="24"/>
                <w:szCs w:val="24"/>
              </w:rPr>
              <w:t xml:space="preserve">yetkinlik ve kazanımlarının </w:t>
            </w: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>her biri;</w:t>
            </w:r>
          </w:p>
          <w:p w14:paraId="10D487F0" w14:textId="77777777" w:rsidR="004A29FC" w:rsidRPr="004A29FC" w:rsidRDefault="004A29FC" w:rsidP="004A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>● Öğrenme ortamı;</w:t>
            </w:r>
          </w:p>
          <w:p w14:paraId="446FB4D7" w14:textId="2DF989C7" w:rsidR="004A29FC" w:rsidRPr="004A29FC" w:rsidRDefault="004A29FC" w:rsidP="004A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Asistanların</w:t>
            </w: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 hedeflere ve/veya yeterliliklere ulaşmaları;</w:t>
            </w:r>
          </w:p>
          <w:p w14:paraId="0C796DDB" w14:textId="467F63E1" w:rsidR="004A29FC" w:rsidRPr="004A29FC" w:rsidRDefault="004A29FC" w:rsidP="004A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● Uzmanlık programı için mevcut olan klinik, fiziksel, teknik,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 ve idari personel kaynakları;</w:t>
            </w:r>
          </w:p>
          <w:p w14:paraId="2978248E" w14:textId="7441AAF2" w:rsidR="004A29FC" w:rsidRPr="004A29FC" w:rsidRDefault="004A29FC" w:rsidP="004A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● Asistan değerlendirme verileri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 programında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eğiticiler</w:t>
            </w: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e sağlanan geri bildirim; </w:t>
            </w:r>
          </w:p>
          <w:p w14:paraId="6C4274DC" w14:textId="569203C0" w:rsidR="004A29FC" w:rsidRPr="004A29FC" w:rsidRDefault="004A29FC" w:rsidP="004A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● Uzmanlık programı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kuralları</w:t>
            </w:r>
            <w:r w:rsidRPr="004A29FC">
              <w:rPr>
                <w:rFonts w:ascii="Times New Roman" w:hAnsi="Times New Roman" w:cs="Times New Roman"/>
                <w:sz w:val="24"/>
                <w:szCs w:val="24"/>
              </w:rPr>
              <w:t xml:space="preserve"> ve süreçleri.</w:t>
            </w:r>
          </w:p>
        </w:tc>
        <w:tc>
          <w:tcPr>
            <w:tcW w:w="1483" w:type="dxa"/>
          </w:tcPr>
          <w:p w14:paraId="4C8A045F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5D69271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85" w14:paraId="317917DB" w14:textId="77777777" w:rsidTr="00457FD5">
        <w:tc>
          <w:tcPr>
            <w:tcW w:w="702" w:type="dxa"/>
          </w:tcPr>
          <w:p w14:paraId="30464BBB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3D41556" w14:textId="7B39EC37" w:rsidR="00CE3785" w:rsidRDefault="00CE3785" w:rsidP="004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7.1.1.2</w:t>
            </w:r>
          </w:p>
        </w:tc>
        <w:tc>
          <w:tcPr>
            <w:tcW w:w="3486" w:type="dxa"/>
          </w:tcPr>
          <w:p w14:paraId="4A4333E5" w14:textId="5775DB64" w:rsidR="00CE3785" w:rsidRDefault="00F96B7D" w:rsidP="0045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 xml:space="preserve">Kullanılan değerlendirme sistemi,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asistanlardan</w:t>
            </w: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eğiticilerden</w:t>
            </w: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 xml:space="preserve"> ve diğer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paydaşlardan </w:t>
            </w: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>alınan geri bildirimler dahil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 xml:space="preserve"> ancak bunlarla sınırlı olmamak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 xml:space="preserve"> birden fazla bilgi kaynağının kullanımını içerir.</w:t>
            </w:r>
          </w:p>
        </w:tc>
        <w:tc>
          <w:tcPr>
            <w:tcW w:w="1483" w:type="dxa"/>
          </w:tcPr>
          <w:p w14:paraId="0F2AC61D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6FF0BEA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85" w14:paraId="248A502F" w14:textId="77777777" w:rsidTr="00457FD5">
        <w:tc>
          <w:tcPr>
            <w:tcW w:w="702" w:type="dxa"/>
          </w:tcPr>
          <w:p w14:paraId="0D94EC2D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53535FE" w14:textId="2EF542FF" w:rsidR="00CE3785" w:rsidRDefault="00CE3785" w:rsidP="004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7.1.1.3</w:t>
            </w:r>
          </w:p>
        </w:tc>
        <w:tc>
          <w:tcPr>
            <w:tcW w:w="3486" w:type="dxa"/>
          </w:tcPr>
          <w:p w14:paraId="05651B3B" w14:textId="7247DD6E" w:rsidR="00CE3785" w:rsidRDefault="00F96B7D" w:rsidP="0045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>bildirim açık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eşitlikçi</w:t>
            </w: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 xml:space="preserve"> bir ortamda gerçekleşir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14:paraId="12D264A1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C6B1ED3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85" w14:paraId="5517450C" w14:textId="77777777" w:rsidTr="00457FD5">
        <w:tc>
          <w:tcPr>
            <w:tcW w:w="702" w:type="dxa"/>
          </w:tcPr>
          <w:p w14:paraId="6932D225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DB4C2AF" w14:textId="3EEF40A6" w:rsidR="00CE3785" w:rsidRDefault="00CE3785" w:rsidP="004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7.1.1.4</w:t>
            </w:r>
          </w:p>
        </w:tc>
        <w:tc>
          <w:tcPr>
            <w:tcW w:w="3486" w:type="dxa"/>
          </w:tcPr>
          <w:p w14:paraId="7A9DAD54" w14:textId="40F93576" w:rsidR="00CE3785" w:rsidRDefault="00F96B7D" w:rsidP="0045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>Güçlü yönler ve iyileştir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ilmeye açık yönler</w:t>
            </w: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>, zamanında eylem planlarını belirlemek ve uygulamak için kullanılır.</w:t>
            </w:r>
          </w:p>
        </w:tc>
        <w:tc>
          <w:tcPr>
            <w:tcW w:w="1483" w:type="dxa"/>
          </w:tcPr>
          <w:p w14:paraId="0E0F7617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2320C87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85" w14:paraId="5C8E98C2" w14:textId="77777777" w:rsidTr="00457FD5">
        <w:tc>
          <w:tcPr>
            <w:tcW w:w="702" w:type="dxa"/>
          </w:tcPr>
          <w:p w14:paraId="79F05E2E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559FA6F" w14:textId="4F1D9C61" w:rsidR="00CE3785" w:rsidRDefault="00CE3785" w:rsidP="004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7.1.1.5</w:t>
            </w:r>
          </w:p>
        </w:tc>
        <w:tc>
          <w:tcPr>
            <w:tcW w:w="3486" w:type="dxa"/>
          </w:tcPr>
          <w:p w14:paraId="37E92135" w14:textId="30F997F8" w:rsidR="00CE3785" w:rsidRDefault="00F96B7D" w:rsidP="0045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 xml:space="preserve">Eylem planları,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  <w:r w:rsidRPr="00F96B7D">
              <w:rPr>
                <w:rFonts w:ascii="Times New Roman" w:hAnsi="Times New Roman" w:cs="Times New Roman"/>
                <w:sz w:val="24"/>
                <w:szCs w:val="24"/>
              </w:rPr>
              <w:t xml:space="preserve"> programının paydaşlarıyla uygun şekilde paylaşılır.</w:t>
            </w:r>
          </w:p>
        </w:tc>
        <w:tc>
          <w:tcPr>
            <w:tcW w:w="1483" w:type="dxa"/>
          </w:tcPr>
          <w:p w14:paraId="05ABC087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905BF74" w14:textId="77777777" w:rsidR="00CE3785" w:rsidRDefault="00CE3785" w:rsidP="004E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5435D" w14:textId="77777777" w:rsidR="00E12F5A" w:rsidRDefault="00E12F5A" w:rsidP="00667967">
      <w:pPr>
        <w:rPr>
          <w:rFonts w:ascii="Times New Roman" w:hAnsi="Times New Roman" w:cs="Times New Roman"/>
          <w:sz w:val="24"/>
          <w:szCs w:val="24"/>
        </w:rPr>
      </w:pPr>
    </w:p>
    <w:p w14:paraId="11A79ED7" w14:textId="1E70FC27" w:rsidR="00667967" w:rsidRPr="004D1B1B" w:rsidRDefault="004D1B1B" w:rsidP="004D1B1B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14:paraId="23543D86" w14:textId="59D82B7D" w:rsidR="004D1B1B" w:rsidRPr="00A94533" w:rsidRDefault="004D1B1B" w:rsidP="006679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4533">
        <w:rPr>
          <w:rFonts w:ascii="Times New Roman" w:hAnsi="Times New Roman" w:cs="Times New Roman"/>
          <w:sz w:val="24"/>
          <w:szCs w:val="24"/>
          <w:u w:val="single"/>
        </w:rPr>
        <w:t>Programın güçlü yönleri şunları içerir:</w:t>
      </w:r>
    </w:p>
    <w:p w14:paraId="7E6C3EAF" w14:textId="12183EBD" w:rsidR="00667967" w:rsidRPr="00667967" w:rsidRDefault="00667967" w:rsidP="00667967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39BCE5CD" w14:textId="77777777" w:rsidR="00667967" w:rsidRDefault="00667967" w:rsidP="00667967">
      <w:pPr>
        <w:rPr>
          <w:rFonts w:ascii="Times New Roman" w:hAnsi="Times New Roman" w:cs="Times New Roman"/>
          <w:sz w:val="24"/>
          <w:szCs w:val="24"/>
        </w:rPr>
      </w:pPr>
    </w:p>
    <w:p w14:paraId="1E1C702E" w14:textId="6044C129" w:rsidR="004D1B1B" w:rsidRPr="00A94533" w:rsidRDefault="004D1B1B" w:rsidP="006679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4533">
        <w:rPr>
          <w:rFonts w:ascii="Times New Roman" w:hAnsi="Times New Roman" w:cs="Times New Roman"/>
          <w:sz w:val="24"/>
          <w:szCs w:val="24"/>
          <w:u w:val="single"/>
        </w:rPr>
        <w:t>Programın geliştirilmeye açık yönleri şunları içerir:</w:t>
      </w:r>
    </w:p>
    <w:p w14:paraId="3F5E837C" w14:textId="6C3331D1" w:rsidR="00667967" w:rsidRPr="00667967" w:rsidRDefault="00667967" w:rsidP="0066796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14:paraId="27E6FE65" w14:textId="77777777" w:rsidR="00667967" w:rsidRPr="00667967" w:rsidRDefault="00667967" w:rsidP="00667967">
      <w:pPr>
        <w:rPr>
          <w:rFonts w:ascii="Times New Roman" w:hAnsi="Times New Roman" w:cs="Times New Roman"/>
          <w:sz w:val="24"/>
          <w:szCs w:val="24"/>
        </w:rPr>
      </w:pPr>
    </w:p>
    <w:p w14:paraId="63BA3411" w14:textId="77777777" w:rsidR="00667967" w:rsidRPr="00667967" w:rsidRDefault="00667967" w:rsidP="00667967">
      <w:pPr>
        <w:rPr>
          <w:rFonts w:ascii="Times New Roman" w:hAnsi="Times New Roman" w:cs="Times New Roman"/>
          <w:sz w:val="24"/>
          <w:szCs w:val="24"/>
        </w:rPr>
      </w:pPr>
    </w:p>
    <w:p w14:paraId="065A5120" w14:textId="77777777" w:rsidR="00667967" w:rsidRPr="00667967" w:rsidRDefault="00667967" w:rsidP="00667967">
      <w:pPr>
        <w:rPr>
          <w:rFonts w:ascii="Times New Roman" w:hAnsi="Times New Roman" w:cs="Times New Roman"/>
          <w:sz w:val="24"/>
          <w:szCs w:val="24"/>
        </w:rPr>
      </w:pPr>
    </w:p>
    <w:p w14:paraId="51E6F983" w14:textId="77777777" w:rsidR="00667967" w:rsidRPr="00667967" w:rsidRDefault="00667967" w:rsidP="00667967">
      <w:pPr>
        <w:rPr>
          <w:rFonts w:ascii="Times New Roman" w:hAnsi="Times New Roman" w:cs="Times New Roman"/>
          <w:sz w:val="24"/>
          <w:szCs w:val="24"/>
        </w:rPr>
      </w:pPr>
    </w:p>
    <w:p w14:paraId="24FEFBF8" w14:textId="77777777" w:rsidR="00667967" w:rsidRPr="00667967" w:rsidRDefault="00667967" w:rsidP="00667967">
      <w:pPr>
        <w:rPr>
          <w:rFonts w:ascii="Times New Roman" w:hAnsi="Times New Roman" w:cs="Times New Roman"/>
          <w:sz w:val="24"/>
          <w:szCs w:val="24"/>
        </w:rPr>
      </w:pPr>
    </w:p>
    <w:p w14:paraId="4DFF3394" w14:textId="0CB84FE1" w:rsidR="00667967" w:rsidRPr="00CA225C" w:rsidRDefault="00667967" w:rsidP="00A94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967">
        <w:rPr>
          <w:rFonts w:ascii="Times New Roman" w:hAnsi="Times New Roman" w:cs="Times New Roman"/>
          <w:sz w:val="24"/>
          <w:szCs w:val="24"/>
        </w:rPr>
        <w:t>İMZA</w:t>
      </w:r>
      <w:r w:rsidRPr="00667967">
        <w:rPr>
          <w:rFonts w:ascii="Times New Roman" w:hAnsi="Times New Roman" w:cs="Times New Roman"/>
          <w:sz w:val="24"/>
          <w:szCs w:val="24"/>
        </w:rPr>
        <w:tab/>
      </w:r>
      <w:r w:rsidRPr="00667967">
        <w:rPr>
          <w:rFonts w:ascii="Times New Roman" w:hAnsi="Times New Roman" w:cs="Times New Roman"/>
          <w:sz w:val="24"/>
          <w:szCs w:val="24"/>
        </w:rPr>
        <w:tab/>
      </w:r>
      <w:r w:rsidRPr="00667967">
        <w:rPr>
          <w:rFonts w:ascii="Times New Roman" w:hAnsi="Times New Roman" w:cs="Times New Roman"/>
          <w:sz w:val="24"/>
          <w:szCs w:val="24"/>
        </w:rPr>
        <w:tab/>
      </w:r>
      <w:r w:rsidRPr="00667967">
        <w:rPr>
          <w:rFonts w:ascii="Times New Roman" w:hAnsi="Times New Roman" w:cs="Times New Roman"/>
          <w:sz w:val="24"/>
          <w:szCs w:val="24"/>
        </w:rPr>
        <w:tab/>
      </w:r>
      <w:r w:rsidRPr="006679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967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667967">
        <w:rPr>
          <w:rFonts w:ascii="Times New Roman" w:hAnsi="Times New Roman" w:cs="Times New Roman"/>
          <w:sz w:val="24"/>
          <w:szCs w:val="24"/>
        </w:rPr>
        <w:tab/>
      </w:r>
      <w:r w:rsidRPr="00667967">
        <w:rPr>
          <w:rFonts w:ascii="Times New Roman" w:hAnsi="Times New Roman" w:cs="Times New Roman"/>
          <w:sz w:val="24"/>
          <w:szCs w:val="24"/>
        </w:rPr>
        <w:tab/>
      </w:r>
      <w:r w:rsidRPr="00667967">
        <w:rPr>
          <w:rFonts w:ascii="Times New Roman" w:hAnsi="Times New Roman" w:cs="Times New Roman"/>
          <w:sz w:val="24"/>
          <w:szCs w:val="24"/>
        </w:rPr>
        <w:tab/>
      </w:r>
      <w:r w:rsidRPr="00667967">
        <w:rPr>
          <w:rFonts w:ascii="Times New Roman" w:hAnsi="Times New Roman" w:cs="Times New Roman"/>
          <w:sz w:val="24"/>
          <w:szCs w:val="24"/>
        </w:rPr>
        <w:tab/>
      </w:r>
      <w:r w:rsidRPr="006679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967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667967" w:rsidRPr="00CA22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808A" w14:textId="77777777" w:rsidR="00677578" w:rsidRDefault="00677578" w:rsidP="00E12F5A">
      <w:pPr>
        <w:spacing w:after="0" w:line="240" w:lineRule="auto"/>
      </w:pPr>
      <w:r>
        <w:separator/>
      </w:r>
    </w:p>
  </w:endnote>
  <w:endnote w:type="continuationSeparator" w:id="0">
    <w:p w14:paraId="00190E80" w14:textId="77777777" w:rsidR="00677578" w:rsidRDefault="00677578" w:rsidP="00E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9813" w14:textId="77777777" w:rsidR="00677578" w:rsidRDefault="00677578" w:rsidP="00E12F5A">
      <w:pPr>
        <w:spacing w:after="0" w:line="240" w:lineRule="auto"/>
      </w:pPr>
      <w:r>
        <w:separator/>
      </w:r>
    </w:p>
  </w:footnote>
  <w:footnote w:type="continuationSeparator" w:id="0">
    <w:p w14:paraId="1D4CF8C8" w14:textId="77777777" w:rsidR="00677578" w:rsidRDefault="00677578" w:rsidP="00E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326995"/>
      <w:docPartObj>
        <w:docPartGallery w:val="Page Numbers (Top of Page)"/>
        <w:docPartUnique/>
      </w:docPartObj>
    </w:sdtPr>
    <w:sdtEndPr/>
    <w:sdtContent>
      <w:p w14:paraId="347E4793" w14:textId="7D185173" w:rsidR="00E12F5A" w:rsidRDefault="00E12F5A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41376" w14:textId="77777777" w:rsidR="00E12F5A" w:rsidRDefault="00E12F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BB1"/>
    <w:multiLevelType w:val="hybridMultilevel"/>
    <w:tmpl w:val="1A6C0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A0B"/>
    <w:multiLevelType w:val="hybridMultilevel"/>
    <w:tmpl w:val="B106BB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7B7"/>
    <w:multiLevelType w:val="hybridMultilevel"/>
    <w:tmpl w:val="FA68E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725C"/>
    <w:multiLevelType w:val="hybridMultilevel"/>
    <w:tmpl w:val="21562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220A"/>
    <w:multiLevelType w:val="hybridMultilevel"/>
    <w:tmpl w:val="20886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55572"/>
    <w:multiLevelType w:val="hybridMultilevel"/>
    <w:tmpl w:val="0736E9C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388A"/>
    <w:multiLevelType w:val="hybridMultilevel"/>
    <w:tmpl w:val="6ADE1F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B0586"/>
    <w:multiLevelType w:val="hybridMultilevel"/>
    <w:tmpl w:val="1E260A4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B2691"/>
    <w:multiLevelType w:val="hybridMultilevel"/>
    <w:tmpl w:val="B5565AB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55029">
    <w:abstractNumId w:val="2"/>
  </w:num>
  <w:num w:numId="2" w16cid:durableId="1768231194">
    <w:abstractNumId w:val="4"/>
  </w:num>
  <w:num w:numId="3" w16cid:durableId="2021615675">
    <w:abstractNumId w:val="6"/>
  </w:num>
  <w:num w:numId="4" w16cid:durableId="780488669">
    <w:abstractNumId w:val="1"/>
  </w:num>
  <w:num w:numId="5" w16cid:durableId="146242583">
    <w:abstractNumId w:val="3"/>
  </w:num>
  <w:num w:numId="6" w16cid:durableId="1321927946">
    <w:abstractNumId w:val="0"/>
  </w:num>
  <w:num w:numId="7" w16cid:durableId="38894546">
    <w:abstractNumId w:val="5"/>
  </w:num>
  <w:num w:numId="8" w16cid:durableId="465129810">
    <w:abstractNumId w:val="7"/>
  </w:num>
  <w:num w:numId="9" w16cid:durableId="1333337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95"/>
    <w:rsid w:val="00040A72"/>
    <w:rsid w:val="00047C74"/>
    <w:rsid w:val="00047C9C"/>
    <w:rsid w:val="00072C76"/>
    <w:rsid w:val="000A0862"/>
    <w:rsid w:val="000D2D05"/>
    <w:rsid w:val="00154C97"/>
    <w:rsid w:val="00174C5B"/>
    <w:rsid w:val="00177FC6"/>
    <w:rsid w:val="001A2C57"/>
    <w:rsid w:val="001E7118"/>
    <w:rsid w:val="0020715B"/>
    <w:rsid w:val="0022788C"/>
    <w:rsid w:val="00251644"/>
    <w:rsid w:val="00270889"/>
    <w:rsid w:val="00287396"/>
    <w:rsid w:val="0037169D"/>
    <w:rsid w:val="00376A8C"/>
    <w:rsid w:val="003A4C8A"/>
    <w:rsid w:val="003A543D"/>
    <w:rsid w:val="003B24D7"/>
    <w:rsid w:val="00402788"/>
    <w:rsid w:val="0041044B"/>
    <w:rsid w:val="00446A4C"/>
    <w:rsid w:val="00457FD5"/>
    <w:rsid w:val="004A29FC"/>
    <w:rsid w:val="004C2B44"/>
    <w:rsid w:val="004D1B1B"/>
    <w:rsid w:val="00514172"/>
    <w:rsid w:val="0054255F"/>
    <w:rsid w:val="00543E9D"/>
    <w:rsid w:val="00572F7C"/>
    <w:rsid w:val="005D4F27"/>
    <w:rsid w:val="005E2DC2"/>
    <w:rsid w:val="0061691E"/>
    <w:rsid w:val="006458D3"/>
    <w:rsid w:val="0064688F"/>
    <w:rsid w:val="00667967"/>
    <w:rsid w:val="00677578"/>
    <w:rsid w:val="00684339"/>
    <w:rsid w:val="006A592E"/>
    <w:rsid w:val="0076558F"/>
    <w:rsid w:val="007676A4"/>
    <w:rsid w:val="00807911"/>
    <w:rsid w:val="00841526"/>
    <w:rsid w:val="0084353C"/>
    <w:rsid w:val="008530DC"/>
    <w:rsid w:val="008B1921"/>
    <w:rsid w:val="008C5825"/>
    <w:rsid w:val="008F41C4"/>
    <w:rsid w:val="009142E2"/>
    <w:rsid w:val="00921114"/>
    <w:rsid w:val="00981D34"/>
    <w:rsid w:val="00A30723"/>
    <w:rsid w:val="00A37B9C"/>
    <w:rsid w:val="00A84995"/>
    <w:rsid w:val="00A94533"/>
    <w:rsid w:val="00B10BDF"/>
    <w:rsid w:val="00B1192C"/>
    <w:rsid w:val="00B2224A"/>
    <w:rsid w:val="00B7361C"/>
    <w:rsid w:val="00BB5FA3"/>
    <w:rsid w:val="00BE6987"/>
    <w:rsid w:val="00BF2E92"/>
    <w:rsid w:val="00C17F03"/>
    <w:rsid w:val="00C562D6"/>
    <w:rsid w:val="00CA225C"/>
    <w:rsid w:val="00CA2942"/>
    <w:rsid w:val="00CC5EC8"/>
    <w:rsid w:val="00CE3785"/>
    <w:rsid w:val="00CF268A"/>
    <w:rsid w:val="00D35172"/>
    <w:rsid w:val="00D40C64"/>
    <w:rsid w:val="00D419A8"/>
    <w:rsid w:val="00D43FA2"/>
    <w:rsid w:val="00D46396"/>
    <w:rsid w:val="00D6281D"/>
    <w:rsid w:val="00DC4B25"/>
    <w:rsid w:val="00DE08EB"/>
    <w:rsid w:val="00DE3CCA"/>
    <w:rsid w:val="00DF1033"/>
    <w:rsid w:val="00E061B1"/>
    <w:rsid w:val="00E12F5A"/>
    <w:rsid w:val="00E12FB1"/>
    <w:rsid w:val="00E229AF"/>
    <w:rsid w:val="00E31495"/>
    <w:rsid w:val="00E53BC7"/>
    <w:rsid w:val="00E547A3"/>
    <w:rsid w:val="00E54D74"/>
    <w:rsid w:val="00E9554B"/>
    <w:rsid w:val="00ED03BB"/>
    <w:rsid w:val="00F1253B"/>
    <w:rsid w:val="00F1545E"/>
    <w:rsid w:val="00F57D4D"/>
    <w:rsid w:val="00F67C48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1C59"/>
  <w15:chartTrackingRefBased/>
  <w15:docId w15:val="{9DED2220-C507-44FD-BED8-66FAA313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25C"/>
    <w:pPr>
      <w:ind w:left="720"/>
      <w:contextualSpacing/>
    </w:pPr>
  </w:style>
  <w:style w:type="table" w:styleId="TabloKlavuzu">
    <w:name w:val="Table Grid"/>
    <w:basedOn w:val="NormalTablo"/>
    <w:uiPriority w:val="39"/>
    <w:rsid w:val="00C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2F5A"/>
  </w:style>
  <w:style w:type="paragraph" w:styleId="AltBilgi">
    <w:name w:val="footer"/>
    <w:basedOn w:val="Normal"/>
    <w:link w:val="AltBilgiChar"/>
    <w:uiPriority w:val="99"/>
    <w:unhideWhenUsed/>
    <w:rsid w:val="00E1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17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Kurhan</dc:creator>
  <cp:keywords/>
  <dc:description/>
  <cp:lastModifiedBy>Merve Kurhan</cp:lastModifiedBy>
  <cp:revision>66</cp:revision>
  <dcterms:created xsi:type="dcterms:W3CDTF">2023-07-26T15:09:00Z</dcterms:created>
  <dcterms:modified xsi:type="dcterms:W3CDTF">2023-08-25T09:29:00Z</dcterms:modified>
</cp:coreProperties>
</file>